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F46BF5" w14:paraId="073D8672" w14:textId="77777777" w:rsidTr="00B010D8">
        <w:trPr>
          <w:cantSplit/>
        </w:trPr>
        <w:tc>
          <w:tcPr>
            <w:tcW w:w="2015" w:type="dxa"/>
            <w:vAlign w:val="center"/>
          </w:tcPr>
          <w:p w14:paraId="75556DC5" w14:textId="77777777" w:rsidR="004943D8" w:rsidRPr="00F13245" w:rsidRDefault="008242E5"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696107B0" w14:textId="77777777" w:rsidR="004943D8" w:rsidRPr="00F13245" w:rsidRDefault="004943D8" w:rsidP="00B010D8">
            <w:pPr>
              <w:contextualSpacing/>
              <w:rPr>
                <w:rFonts w:ascii="Calibri" w:hAnsi="Calibri" w:cs="Calibri"/>
                <w:sz w:val="22"/>
                <w:szCs w:val="22"/>
              </w:rPr>
            </w:pPr>
          </w:p>
        </w:tc>
        <w:tc>
          <w:tcPr>
            <w:tcW w:w="4065" w:type="dxa"/>
            <w:vAlign w:val="center"/>
          </w:tcPr>
          <w:p w14:paraId="4A70E525" w14:textId="77777777" w:rsidR="004943D8" w:rsidRDefault="008242E5" w:rsidP="00B010D8">
            <w:pPr>
              <w:contextualSpacing/>
              <w:rPr>
                <w:rFonts w:ascii="Calibri" w:hAnsi="Calibri" w:cs="Calibri"/>
                <w:b/>
                <w:sz w:val="22"/>
                <w:szCs w:val="22"/>
              </w:rPr>
            </w:pPr>
            <w:r w:rsidRPr="00F61264">
              <w:rPr>
                <w:rFonts w:ascii="Calibri" w:hAnsi="Calibri" w:cs="Calibri"/>
                <w:b/>
                <w:noProof/>
                <w:sz w:val="22"/>
                <w:szCs w:val="22"/>
              </w:rPr>
              <w:t>ΣΧΟΛΗ ΚΑΛΩΝ ΤΕΧΝΩΝ</w:t>
            </w:r>
          </w:p>
          <w:p w14:paraId="6813A018" w14:textId="77777777" w:rsidR="004943D8" w:rsidRPr="00F13245" w:rsidRDefault="008242E5" w:rsidP="00B010D8">
            <w:pPr>
              <w:contextualSpacing/>
              <w:rPr>
                <w:rFonts w:ascii="Calibri" w:hAnsi="Calibri" w:cs="Calibri"/>
                <w:b/>
                <w:sz w:val="22"/>
                <w:szCs w:val="22"/>
              </w:rPr>
            </w:pPr>
            <w:r w:rsidRPr="00F61264">
              <w:rPr>
                <w:rFonts w:ascii="Calibri" w:hAnsi="Calibri" w:cs="Calibri"/>
                <w:b/>
                <w:noProof/>
                <w:sz w:val="22"/>
                <w:szCs w:val="22"/>
              </w:rPr>
              <w:t>ΤΜΗΜΑ ΘΕΑΤΡΟΥ</w:t>
            </w:r>
          </w:p>
        </w:tc>
        <w:tc>
          <w:tcPr>
            <w:tcW w:w="3835" w:type="dxa"/>
            <w:vMerge w:val="restart"/>
          </w:tcPr>
          <w:p w14:paraId="53F1A8E3" w14:textId="77777777" w:rsidR="004943D8" w:rsidRPr="00F13245" w:rsidRDefault="008242E5"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33A645DC" wp14:editId="0CD2DECB">
                      <wp:extent cx="720000" cy="720000"/>
                      <wp:effectExtent l="0" t="0" r="4445" b="4445"/>
                      <wp:docPr id="43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3EC454B" w14:textId="77777777" w:rsidR="004943D8" w:rsidRDefault="008242E5"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A2B0B29" w14:textId="77777777" w:rsidR="004943D8" w:rsidRPr="002444DA" w:rsidRDefault="008242E5"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3A645D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3EC454B" w14:textId="77777777" w:rsidR="004943D8" w:rsidRDefault="008242E5"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A2B0B29" w14:textId="77777777" w:rsidR="004943D8" w:rsidRPr="002444DA" w:rsidRDefault="008242E5"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8E8E314" w14:textId="77777777" w:rsidR="004943D8" w:rsidRPr="00B010D8" w:rsidRDefault="004943D8" w:rsidP="00B010D8">
            <w:pPr>
              <w:ind w:left="34"/>
              <w:contextualSpacing/>
              <w:jc w:val="center"/>
              <w:rPr>
                <w:rFonts w:ascii="Calibri" w:hAnsi="Calibri" w:cs="Calibri"/>
                <w:sz w:val="22"/>
                <w:szCs w:val="22"/>
              </w:rPr>
            </w:pPr>
          </w:p>
          <w:p w14:paraId="195C7592" w14:textId="77777777" w:rsidR="004943D8" w:rsidRPr="00B010D8" w:rsidRDefault="004943D8" w:rsidP="00B010D8">
            <w:pPr>
              <w:ind w:left="34"/>
              <w:contextualSpacing/>
              <w:jc w:val="center"/>
              <w:rPr>
                <w:rFonts w:ascii="Calibri" w:hAnsi="Calibri" w:cs="Calibri"/>
                <w:sz w:val="22"/>
                <w:szCs w:val="22"/>
              </w:rPr>
            </w:pPr>
          </w:p>
          <w:p w14:paraId="0B172CE5" w14:textId="77777777" w:rsidR="004943D8" w:rsidRPr="00B010D8" w:rsidRDefault="004943D8" w:rsidP="00B010D8">
            <w:pPr>
              <w:ind w:left="34"/>
              <w:contextualSpacing/>
              <w:jc w:val="center"/>
              <w:rPr>
                <w:rFonts w:ascii="Calibri" w:hAnsi="Calibri" w:cs="Calibri"/>
                <w:sz w:val="22"/>
                <w:szCs w:val="22"/>
              </w:rPr>
            </w:pPr>
          </w:p>
          <w:p w14:paraId="13221247" w14:textId="77777777" w:rsidR="004943D8" w:rsidRPr="00F13245" w:rsidRDefault="008242E5"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1D23F367" w14:textId="77777777" w:rsidR="004943D8" w:rsidRPr="00F13245" w:rsidRDefault="008242E5" w:rsidP="00B010D8">
            <w:pPr>
              <w:ind w:left="34"/>
              <w:contextualSpacing/>
              <w:jc w:val="center"/>
              <w:rPr>
                <w:rFonts w:ascii="Calibri" w:hAnsi="Calibri" w:cs="Calibri"/>
                <w:sz w:val="22"/>
                <w:szCs w:val="22"/>
              </w:rPr>
            </w:pPr>
            <w:r w:rsidRPr="00F13245">
              <w:rPr>
                <w:rFonts w:ascii="Calibri" w:hAnsi="Calibri" w:cs="Calibri"/>
                <w:sz w:val="22"/>
                <w:szCs w:val="22"/>
              </w:rPr>
              <w:t xml:space="preserve">Αρ. Πρωτ.: </w:t>
            </w:r>
          </w:p>
        </w:tc>
      </w:tr>
      <w:tr w:rsidR="00F46BF5" w14:paraId="09D59D3D" w14:textId="77777777" w:rsidTr="00B010D8">
        <w:trPr>
          <w:cantSplit/>
          <w:trHeight w:val="1073"/>
        </w:trPr>
        <w:tc>
          <w:tcPr>
            <w:tcW w:w="2015" w:type="dxa"/>
            <w:vMerge w:val="restart"/>
          </w:tcPr>
          <w:p w14:paraId="5E5B7697" w14:textId="77777777" w:rsidR="004943D8" w:rsidRPr="00F13245" w:rsidRDefault="008242E5"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10B9CB5F" wp14:editId="42BBA2C6">
                  <wp:extent cx="1080000" cy="1282500"/>
                  <wp:effectExtent l="0" t="0" r="6350" b="0"/>
                  <wp:docPr id="437" name="Εικόνα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5E15B04" w14:textId="77777777" w:rsidR="004943D8" w:rsidRPr="00F13245" w:rsidRDefault="004943D8" w:rsidP="00792689">
            <w:pPr>
              <w:contextualSpacing/>
              <w:rPr>
                <w:rFonts w:ascii="Calibri" w:hAnsi="Calibri" w:cs="Calibri"/>
                <w:sz w:val="22"/>
                <w:szCs w:val="22"/>
              </w:rPr>
            </w:pPr>
          </w:p>
        </w:tc>
        <w:tc>
          <w:tcPr>
            <w:tcW w:w="4065" w:type="dxa"/>
          </w:tcPr>
          <w:p w14:paraId="616D9253" w14:textId="77777777" w:rsidR="004943D8" w:rsidRPr="00F13245" w:rsidRDefault="008242E5"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43936D51" w14:textId="77777777" w:rsidR="004943D8" w:rsidRPr="00F13245" w:rsidRDefault="004943D8" w:rsidP="00792689">
            <w:pPr>
              <w:contextualSpacing/>
              <w:jc w:val="center"/>
              <w:rPr>
                <w:rFonts w:ascii="Calibri" w:hAnsi="Calibri" w:cs="Calibri"/>
                <w:sz w:val="22"/>
                <w:szCs w:val="22"/>
              </w:rPr>
            </w:pPr>
          </w:p>
        </w:tc>
      </w:tr>
      <w:tr w:rsidR="00F46BF5" w14:paraId="1F665C18" w14:textId="77777777" w:rsidTr="00B010D8">
        <w:trPr>
          <w:cantSplit/>
          <w:trHeight w:val="1072"/>
        </w:trPr>
        <w:tc>
          <w:tcPr>
            <w:tcW w:w="2015" w:type="dxa"/>
            <w:vMerge/>
          </w:tcPr>
          <w:p w14:paraId="62FDD459"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3EC83419" w14:textId="77777777" w:rsidR="004943D8" w:rsidRPr="00F13245" w:rsidRDefault="004943D8" w:rsidP="00792689">
            <w:pPr>
              <w:contextualSpacing/>
              <w:rPr>
                <w:rFonts w:ascii="Calibri" w:hAnsi="Calibri" w:cs="Calibri"/>
                <w:sz w:val="22"/>
                <w:szCs w:val="22"/>
              </w:rPr>
            </w:pPr>
          </w:p>
        </w:tc>
        <w:tc>
          <w:tcPr>
            <w:tcW w:w="4065" w:type="dxa"/>
            <w:vAlign w:val="center"/>
          </w:tcPr>
          <w:p w14:paraId="21836DCA" w14:textId="77777777" w:rsidR="004943D8" w:rsidRPr="00057D1F" w:rsidRDefault="004943D8" w:rsidP="00B010D8">
            <w:pPr>
              <w:spacing w:line="180" w:lineRule="exact"/>
              <w:contextualSpacing/>
              <w:rPr>
                <w:rFonts w:asciiTheme="minorHAnsi" w:hAnsiTheme="minorHAnsi" w:cstheme="minorHAnsi"/>
                <w:sz w:val="18"/>
                <w:szCs w:val="18"/>
              </w:rPr>
            </w:pPr>
          </w:p>
          <w:p w14:paraId="4A179588" w14:textId="77777777" w:rsidR="004943D8" w:rsidRPr="00057D1F" w:rsidRDefault="008242E5"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5D05043" w14:textId="77777777" w:rsidR="004943D8" w:rsidRPr="00057D1F" w:rsidRDefault="008242E5"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3A3C341" w14:textId="77777777" w:rsidR="004943D8" w:rsidRPr="00057D1F" w:rsidRDefault="008242E5"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864ED5" w14:textId="77777777" w:rsidR="004943D8" w:rsidRPr="00F13245" w:rsidRDefault="008242E5"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278B2064" w14:textId="77777777" w:rsidR="004943D8" w:rsidRPr="00F13245" w:rsidRDefault="004943D8" w:rsidP="00792689">
            <w:pPr>
              <w:contextualSpacing/>
              <w:jc w:val="center"/>
              <w:rPr>
                <w:rFonts w:ascii="Calibri" w:hAnsi="Calibri" w:cs="Calibri"/>
                <w:sz w:val="22"/>
                <w:szCs w:val="22"/>
              </w:rPr>
            </w:pPr>
          </w:p>
        </w:tc>
      </w:tr>
    </w:tbl>
    <w:p w14:paraId="34E7CE4D" w14:textId="77777777" w:rsidR="004943D8" w:rsidRPr="00F13245" w:rsidRDefault="004943D8" w:rsidP="00757E3F">
      <w:pPr>
        <w:spacing w:before="60" w:after="60"/>
        <w:jc w:val="both"/>
        <w:rPr>
          <w:rFonts w:ascii="Calibri" w:hAnsi="Calibri" w:cs="Calibri"/>
          <w:sz w:val="22"/>
          <w:szCs w:val="22"/>
        </w:rPr>
      </w:pPr>
    </w:p>
    <w:p w14:paraId="3BE221AF" w14:textId="77777777" w:rsidR="004943D8" w:rsidRPr="00F13245" w:rsidRDefault="008242E5"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6D331BE0" w14:textId="77777777" w:rsidR="004943D8" w:rsidRPr="00F13245" w:rsidRDefault="004943D8" w:rsidP="00757E3F">
      <w:pPr>
        <w:spacing w:before="60" w:after="60"/>
        <w:jc w:val="both"/>
        <w:rPr>
          <w:rFonts w:ascii="Calibri" w:hAnsi="Calibri" w:cs="Calibri"/>
        </w:rPr>
      </w:pPr>
    </w:p>
    <w:p w14:paraId="5CC15064" w14:textId="77777777" w:rsidR="004943D8" w:rsidRPr="00F13245" w:rsidRDefault="008242E5"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7F35FB71" w14:textId="77777777" w:rsidR="004943D8" w:rsidRPr="00F13245" w:rsidRDefault="008242E5"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ηη-μμ-εεεε πράξη ορισμού δικασίμου του Γ’ Τμήματος του ΣτΕ με συνημμένη την αρ. καταθ. </w:t>
      </w:r>
      <w:r w:rsidRPr="00F13245">
        <w:rPr>
          <w:rFonts w:ascii="Calibri" w:hAnsi="Calibri" w:cs="Calibri"/>
          <w:lang w:val="en-US"/>
        </w:rPr>
        <w:t>xxxx</w:t>
      </w:r>
      <w:r w:rsidRPr="00F13245">
        <w:rPr>
          <w:rFonts w:ascii="Calibri" w:hAnsi="Calibri" w:cs="Calibri"/>
        </w:rPr>
        <w:t xml:space="preserve">/εεεε αίτηση ακύρωσης </w:t>
      </w:r>
      <w:r w:rsidRPr="00B010D8">
        <w:rPr>
          <w:rFonts w:ascii="Calibri" w:hAnsi="Calibri" w:cs="Calibri"/>
          <w:color w:val="0070C0"/>
        </w:rPr>
        <w:t>του κ. Όνομα Επίθετο</w:t>
      </w:r>
    </w:p>
    <w:p w14:paraId="54FC2C90"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69467CBB" w14:textId="77777777" w:rsidR="004943D8" w:rsidRPr="00F13245" w:rsidRDefault="008242E5"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502C0BC4" w14:textId="77777777" w:rsidR="004943D8" w:rsidRPr="00F13245" w:rsidRDefault="004943D8" w:rsidP="00757E3F">
      <w:pPr>
        <w:spacing w:before="60" w:after="60" w:line="288" w:lineRule="auto"/>
        <w:ind w:firstLine="284"/>
        <w:jc w:val="both"/>
        <w:rPr>
          <w:rFonts w:ascii="Calibri" w:hAnsi="Calibri" w:cs="Calibri"/>
          <w:sz w:val="22"/>
          <w:szCs w:val="22"/>
        </w:rPr>
      </w:pPr>
    </w:p>
    <w:p w14:paraId="44CC4561" w14:textId="77777777" w:rsidR="004943D8" w:rsidRPr="00F13245" w:rsidRDefault="004943D8" w:rsidP="00757E3F">
      <w:pPr>
        <w:spacing w:before="60" w:after="60" w:line="288" w:lineRule="auto"/>
        <w:ind w:firstLine="284"/>
        <w:jc w:val="both"/>
        <w:rPr>
          <w:rFonts w:ascii="Calibri" w:hAnsi="Calibri" w:cs="Calibri"/>
          <w:sz w:val="22"/>
          <w:szCs w:val="22"/>
        </w:rPr>
      </w:pPr>
    </w:p>
    <w:p w14:paraId="6B8E78A5" w14:textId="77777777" w:rsidR="004943D8" w:rsidRPr="00057D1F" w:rsidRDefault="008242E5"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53B74D0C" w14:textId="77777777" w:rsidR="004943D8" w:rsidRPr="003949B0" w:rsidRDefault="008242E5"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Θεάτρου</w:t>
      </w:r>
    </w:p>
    <w:p w14:paraId="3A13AFFC" w14:textId="77777777" w:rsidR="004943D8" w:rsidRPr="00057D1F" w:rsidRDefault="004943D8" w:rsidP="00B010D8">
      <w:pPr>
        <w:jc w:val="center"/>
        <w:rPr>
          <w:rFonts w:asciiTheme="minorHAnsi" w:hAnsiTheme="minorHAnsi" w:cstheme="minorHAnsi"/>
        </w:rPr>
      </w:pPr>
    </w:p>
    <w:p w14:paraId="20531C3C" w14:textId="77777777" w:rsidR="004943D8" w:rsidRPr="00057D1F" w:rsidRDefault="008242E5"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F6EDA6D" w14:textId="77777777" w:rsidR="004943D8" w:rsidRPr="00057D1F" w:rsidRDefault="004943D8" w:rsidP="00B010D8">
      <w:pPr>
        <w:jc w:val="center"/>
        <w:rPr>
          <w:rFonts w:asciiTheme="minorHAnsi" w:hAnsiTheme="minorHAnsi" w:cstheme="minorHAnsi"/>
        </w:rPr>
      </w:pPr>
    </w:p>
    <w:p w14:paraId="4ABE5D04" w14:textId="77777777" w:rsidR="004943D8" w:rsidRPr="002A52EB" w:rsidRDefault="008242E5" w:rsidP="00B010D8">
      <w:pPr>
        <w:jc w:val="center"/>
        <w:rPr>
          <w:rFonts w:asciiTheme="minorHAnsi" w:hAnsiTheme="minorHAnsi" w:cstheme="minorHAnsi"/>
        </w:rPr>
      </w:pPr>
      <w:r>
        <w:rPr>
          <w:rFonts w:asciiTheme="minorHAnsi" w:hAnsiTheme="minorHAnsi" w:cstheme="minorHAnsi"/>
        </w:rPr>
        <w:t>Ονοματεπώνυμο Προέδρου</w:t>
      </w:r>
    </w:p>
    <w:p w14:paraId="04033EFE" w14:textId="77777777" w:rsidR="004943D8" w:rsidRPr="00F13245" w:rsidRDefault="004943D8" w:rsidP="00BB67EF">
      <w:pPr>
        <w:spacing w:before="60" w:after="60" w:line="288" w:lineRule="auto"/>
        <w:ind w:firstLine="284"/>
        <w:jc w:val="both"/>
        <w:rPr>
          <w:rFonts w:ascii="Calibri" w:hAnsi="Calibri" w:cs="Calibri"/>
          <w:sz w:val="22"/>
          <w:szCs w:val="22"/>
        </w:rPr>
      </w:pPr>
    </w:p>
    <w:p w14:paraId="0B945644" w14:textId="77777777" w:rsidR="004943D8" w:rsidRPr="00F13245" w:rsidRDefault="008242E5"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54BE26D3" w14:textId="77777777" w:rsidR="004943D8" w:rsidRPr="00F13245" w:rsidRDefault="008242E5"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1DE4485E" w14:textId="77777777" w:rsidR="004943D8" w:rsidRPr="00F13245" w:rsidRDefault="004943D8" w:rsidP="002E3CC3">
      <w:pPr>
        <w:spacing w:before="60" w:after="60" w:line="288" w:lineRule="auto"/>
        <w:ind w:firstLine="284"/>
        <w:jc w:val="both"/>
        <w:rPr>
          <w:rFonts w:ascii="Calibri" w:hAnsi="Calibri" w:cs="Calibri"/>
          <w:sz w:val="22"/>
          <w:szCs w:val="22"/>
        </w:rPr>
      </w:pPr>
    </w:p>
    <w:p w14:paraId="59B8FE36" w14:textId="77777777" w:rsidR="004943D8" w:rsidRPr="00F13245" w:rsidRDefault="008242E5">
      <w:pPr>
        <w:rPr>
          <w:rFonts w:ascii="Calibri" w:hAnsi="Calibri" w:cs="Calibri"/>
          <w:sz w:val="22"/>
          <w:szCs w:val="22"/>
        </w:rPr>
      </w:pPr>
      <w:r w:rsidRPr="00F13245">
        <w:rPr>
          <w:rFonts w:ascii="Calibri" w:hAnsi="Calibri" w:cs="Calibri"/>
          <w:sz w:val="22"/>
          <w:szCs w:val="22"/>
        </w:rPr>
        <w:br w:type="page"/>
      </w:r>
    </w:p>
    <w:p w14:paraId="28FD4312" w14:textId="77777777" w:rsidR="004943D8" w:rsidRPr="00F13245" w:rsidRDefault="008242E5"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1702E122" w14:textId="77777777" w:rsidR="004943D8" w:rsidRPr="00F13245" w:rsidRDefault="008242E5"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648395CA" w14:textId="77777777" w:rsidR="004943D8" w:rsidRDefault="004943D8" w:rsidP="008F33CD">
      <w:pPr>
        <w:spacing w:before="60" w:after="60" w:line="288" w:lineRule="auto"/>
        <w:ind w:firstLine="284"/>
        <w:jc w:val="both"/>
        <w:rPr>
          <w:rFonts w:ascii="Calibri" w:hAnsi="Calibri" w:cs="Calibri"/>
          <w:sz w:val="22"/>
          <w:szCs w:val="22"/>
        </w:rPr>
      </w:pPr>
    </w:p>
    <w:p w14:paraId="27164851" w14:textId="77777777" w:rsidR="004943D8" w:rsidRDefault="004943D8" w:rsidP="008F33CD">
      <w:pPr>
        <w:spacing w:before="60" w:after="60" w:line="288" w:lineRule="auto"/>
        <w:ind w:firstLine="284"/>
        <w:jc w:val="both"/>
        <w:rPr>
          <w:rFonts w:ascii="Calibri" w:hAnsi="Calibri" w:cs="Calibri"/>
          <w:sz w:val="22"/>
          <w:szCs w:val="22"/>
        </w:rPr>
      </w:pPr>
    </w:p>
    <w:p w14:paraId="1CE10E6A" w14:textId="77777777" w:rsidR="004943D8" w:rsidRPr="00F13245" w:rsidRDefault="008242E5"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00F2BAD3"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Θεάτρου</w:t>
      </w:r>
      <w:r w:rsidRPr="00F13245">
        <w:rPr>
          <w:rFonts w:cs="Calibri"/>
        </w:rPr>
        <w:t xml:space="preserve"> αριθμ.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αριθμ. </w:t>
      </w:r>
      <w:r w:rsidRPr="00D16017">
        <w:rPr>
          <w:rFonts w:cs="Calibri"/>
          <w:color w:val="0070C0"/>
        </w:rPr>
        <w:t>388/28-11-2017</w:t>
      </w:r>
      <w:r w:rsidRPr="00F13245">
        <w:rPr>
          <w:rFonts w:cs="Calibri"/>
        </w:rPr>
        <w:t xml:space="preserve">) και δημοσιεύτηκε στο ΦΕΚ αριθμ. 463/26-04-2018 τ.Γ’,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xml:space="preserve">, κ. Όνομα2 Επίθετο2. Μέσα στη νόμιμη προθεσμία, υπέβαλαν υποψηφιότητα στο Πληροφοριακό Σύστημα «ΑΠΕΛΛΑ» </w:t>
      </w:r>
      <w:r w:rsidRPr="00F13245">
        <w:rPr>
          <w:rFonts w:cs="Calibri"/>
        </w:rPr>
        <w:t>(APP</w:t>
      </w:r>
      <w:r w:rsidRPr="00F13245">
        <w:rPr>
          <w:rFonts w:cs="Calibri"/>
          <w:lang w:val="en-US"/>
        </w:rPr>
        <w:t>xxxx</w:t>
      </w:r>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r w:rsidRPr="00F13245">
        <w:rPr>
          <w:rFonts w:cs="Calibri"/>
          <w:b/>
        </w:rPr>
        <w:t>συνημ. 1 &amp; 2</w:t>
      </w:r>
      <w:r w:rsidRPr="00F13245">
        <w:rPr>
          <w:rFonts w:cs="Calibri"/>
        </w:rPr>
        <w:t>).</w:t>
      </w:r>
    </w:p>
    <w:p w14:paraId="7AF5DA9C"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Θεάτρου</w:t>
      </w:r>
      <w:r w:rsidRPr="00F13245">
        <w:rPr>
          <w:rFonts w:cs="Calibri"/>
        </w:rPr>
        <w:t xml:space="preserve"> στην συνεδρίασή της αριθμ. </w:t>
      </w:r>
      <w:r w:rsidRPr="00D16017">
        <w:rPr>
          <w:rFonts w:cs="Calibri"/>
          <w:color w:val="0070C0"/>
        </w:rPr>
        <w:t xml:space="preserve">37/20-3-2018 </w:t>
      </w:r>
      <w:r w:rsidRPr="00F13245">
        <w:rPr>
          <w:rFonts w:cs="Calibri"/>
        </w:rPr>
        <w:t xml:space="preserve">(εγκρίθηκε από </w:t>
      </w:r>
      <w:r w:rsidRPr="00F13245">
        <w:rPr>
          <w:rFonts w:cs="Calibri"/>
        </w:rPr>
        <w:t xml:space="preserve">τη Σύγκλητο του ΑΠΘ στη συνεδρίαση αριθμ. </w:t>
      </w:r>
      <w:r w:rsidRPr="00D16017">
        <w:rPr>
          <w:rFonts w:cs="Calibri"/>
          <w:color w:val="0070C0"/>
        </w:rPr>
        <w:t>2959/16 &amp; 17/5-2018</w:t>
      </w:r>
      <w:r w:rsidRPr="00F13245">
        <w:rPr>
          <w:rFonts w:cs="Calibri"/>
        </w:rPr>
        <w:t xml:space="preserve">) ενέκρινε την επικαιροποίηση του Μητρώου Εσωτερικών και Εξωτερικών μελών του Τμήματος </w:t>
      </w:r>
      <w:r w:rsidRPr="00F61264">
        <w:rPr>
          <w:rFonts w:cs="Calibri"/>
          <w:noProof/>
        </w:rPr>
        <w:t>Θεάτρου</w:t>
      </w:r>
      <w:r w:rsidRPr="00F13245">
        <w:rPr>
          <w:rFonts w:cs="Calibri"/>
        </w:rPr>
        <w:t xml:space="preserve"> της </w:t>
      </w:r>
      <w:r w:rsidRPr="00F61264">
        <w:rPr>
          <w:rFonts w:cs="Calibri"/>
          <w:noProof/>
        </w:rPr>
        <w:t>Σχολής Καλών Τεχνών</w:t>
      </w:r>
      <w:r w:rsidRPr="00F13245">
        <w:rPr>
          <w:rFonts w:cs="Calibri"/>
        </w:rPr>
        <w:t>, το οποίο κατόπιν αναρτήθηκε στο Πληροφοριακό Σύστημα «ΑΠΕΛΛΑ», σύμφωνα με τ</w:t>
      </w:r>
      <w:r w:rsidRPr="00F13245">
        <w:rPr>
          <w:rFonts w:cs="Calibri"/>
        </w:rPr>
        <w:t>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τ.Β’) και των περ. ιγ και ιδ της πα</w:t>
      </w:r>
      <w:r w:rsidRPr="00F13245">
        <w:rPr>
          <w:rFonts w:cs="Calibri"/>
        </w:rPr>
        <w:t>ρ. 2 του άρθρου 21 των παρ. 9 και 19 του άρθρου 84 του ν. 4485/2017 (ΦΕΚ 114/4-8-2017 τ.Α’).</w:t>
      </w:r>
    </w:p>
    <w:p w14:paraId="44D08816"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w:t>
      </w:r>
      <w:r w:rsidRPr="00F13245">
        <w:rPr>
          <w:rFonts w:cs="Calibri"/>
        </w:rPr>
        <w:t xml:space="preserve">α (άρθρο 70 παρ. 3ε του ν. 4386/2016), συγκροτήθηκε για την πλήρωση της ανωτέρω θέσης κατά τη Συνέλευση αριθμ. </w:t>
      </w:r>
      <w:r w:rsidRPr="00D16017">
        <w:rPr>
          <w:rFonts w:cs="Calibri"/>
          <w:color w:val="0070C0"/>
        </w:rPr>
        <w:t xml:space="preserve">3/25-09-2018. </w:t>
      </w:r>
      <w:r w:rsidRPr="00F13245">
        <w:rPr>
          <w:rFonts w:cs="Calibri"/>
        </w:rPr>
        <w:t xml:space="preserve">Τα μέλη του ΕΣ ενημερώθηκαν (αριθμ. πρωτ. </w:t>
      </w:r>
      <w:r w:rsidRPr="00D16017">
        <w:rPr>
          <w:rFonts w:cs="Calibri"/>
          <w:color w:val="0070C0"/>
        </w:rPr>
        <w:t>1049/12-10-2018</w:t>
      </w:r>
      <w:r w:rsidRPr="00F13245">
        <w:rPr>
          <w:rFonts w:cs="Calibri"/>
        </w:rPr>
        <w:t>), προκειμένου να συνεδριάσουν για να ορίσουν τα μέλη της Τριμελούς Εισηγη</w:t>
      </w:r>
      <w:r w:rsidRPr="00F13245">
        <w:rPr>
          <w:rFonts w:cs="Calibri"/>
        </w:rPr>
        <w:t>τικής Επιτροπής (εφεξής ΤΕΕ), σύμφωνα με το άρθρο 19 παρ. 4α του Ν. 4009/2011 όπως τροποποιήθηκε και ισχύει (</w:t>
      </w:r>
      <w:r w:rsidRPr="00F13245">
        <w:rPr>
          <w:rFonts w:cs="Calibri"/>
          <w:b/>
        </w:rPr>
        <w:t>συνημ. 3</w:t>
      </w:r>
      <w:r w:rsidRPr="00F13245">
        <w:rPr>
          <w:rFonts w:cs="Calibri"/>
        </w:rPr>
        <w:t>).</w:t>
      </w:r>
    </w:p>
    <w:p w14:paraId="0F018B49"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αριθμ. </w:t>
      </w:r>
      <w:r w:rsidRPr="00F13245">
        <w:rPr>
          <w:rFonts w:cs="Calibri"/>
        </w:rPr>
        <w:t xml:space="preserve">1274/22-10-2018 έγγραφο του Τμήματος </w:t>
      </w:r>
      <w:r w:rsidRPr="00F61264">
        <w:rPr>
          <w:rFonts w:cs="Calibri"/>
          <w:noProof/>
        </w:rPr>
        <w:t>Θεάτρου</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49493A73" w14:textId="77777777" w:rsidR="004943D8" w:rsidRPr="00F13245" w:rsidRDefault="008242E5"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Pr>
          <w:rFonts w:cs="Calibri"/>
        </w:rPr>
        <w:t>.................</w:t>
      </w:r>
      <w:r w:rsidRPr="00F13245">
        <w:rPr>
          <w:rFonts w:cs="Calibri"/>
        </w:rPr>
        <w:t xml:space="preserve"> </w:t>
      </w:r>
      <w:r w:rsidRPr="00D16017">
        <w:rPr>
          <w:rFonts w:cs="Calibri"/>
          <w:color w:val="0070C0"/>
        </w:rPr>
        <w:t xml:space="preserve">Α.Π.Θ. </w:t>
      </w:r>
      <w:r w:rsidRPr="00F13245">
        <w:rPr>
          <w:rFonts w:cs="Calibri"/>
        </w:rPr>
        <w:t>με γνωστικό αντικείμενο «…………………..» (ΦΕΚ διορισμού στη βαθμίδα αυτή1329/23.12.2016 τ.Γ'), ιδίου γνωστικού αντικειμένου.</w:t>
      </w:r>
    </w:p>
    <w:p w14:paraId="195419D5" w14:textId="77777777" w:rsidR="004943D8" w:rsidRPr="00F13245" w:rsidRDefault="008242E5"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 xml:space="preserve">με γνωστικό </w:t>
      </w:r>
      <w:r w:rsidRPr="00F13245">
        <w:rPr>
          <w:rFonts w:cs="Calibri"/>
        </w:rPr>
        <w:t>αντικείμενο «………………………………» (ΦΕΚ διορισμού στη βαθμίδα αυτή 1001/10-10-2017), ιδίου γνωστικού αντικειμένου.</w:t>
      </w:r>
    </w:p>
    <w:p w14:paraId="4A6FC1DE" w14:textId="77777777" w:rsidR="004943D8" w:rsidRPr="00F13245" w:rsidRDefault="008242E5"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 (ΦΕΚ διορισμού στη βα</w:t>
      </w:r>
      <w:r w:rsidRPr="00F13245">
        <w:rPr>
          <w:rFonts w:cs="Calibri"/>
        </w:rPr>
        <w:t>θμίδα αυτή 422/3.6.2009 τ.Γ’ &amp; 460/17.6.2009 τ.Γ'), ιδίου γνωστικού αντικειμένου (</w:t>
      </w:r>
      <w:r w:rsidRPr="00F13245">
        <w:rPr>
          <w:rFonts w:cs="Calibri"/>
          <w:b/>
        </w:rPr>
        <w:t>συνημ. 4</w:t>
      </w:r>
      <w:r w:rsidRPr="00F13245">
        <w:rPr>
          <w:rFonts w:cs="Calibri"/>
        </w:rPr>
        <w:t>).</w:t>
      </w:r>
    </w:p>
    <w:p w14:paraId="3C6D320C"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 xml:space="preserve">(αριθμ. πρωτ.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 xml:space="preserve">(αριθμ. πρωτ. </w:t>
      </w:r>
      <w:r w:rsidRPr="00D16017">
        <w:rPr>
          <w:rFonts w:cs="Calibri"/>
          <w:color w:val="0070C0"/>
        </w:rPr>
        <w:t>2487/29-11-2018</w:t>
      </w:r>
      <w:r w:rsidRPr="00F13245">
        <w:rPr>
          <w:rFonts w:cs="Calibri"/>
        </w:rPr>
        <w:t>) κοινοποίησε αμε</w:t>
      </w:r>
      <w:r w:rsidRPr="00F13245">
        <w:rPr>
          <w:rFonts w:cs="Calibri"/>
        </w:rPr>
        <w:t xml:space="preserve">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r w:rsidRPr="00F13245">
        <w:rPr>
          <w:rFonts w:cs="Calibri"/>
          <w:b/>
        </w:rPr>
        <w:t>συνημ. 5 &amp; 6</w:t>
      </w:r>
      <w:r w:rsidRPr="00F13245">
        <w:rPr>
          <w:rFonts w:cs="Calibri"/>
        </w:rPr>
        <w:t>).</w:t>
      </w:r>
    </w:p>
    <w:p w14:paraId="4425CC61"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Θεάτρου</w:t>
      </w:r>
      <w:r w:rsidRPr="00F13245">
        <w:rPr>
          <w:rFonts w:cs="Calibri"/>
        </w:rPr>
        <w:t xml:space="preserve"> με το υπ’ αριθμ.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 xml:space="preserve">Α’ βαθμίδας </w:t>
      </w:r>
      <w:r w:rsidRPr="00F13245">
        <w:rPr>
          <w:rFonts w:cs="Calibri"/>
        </w:rPr>
        <w:t>και υποψήφιους τους κ.κ: Όνομα Επίθ</w:t>
      </w:r>
      <w:r w:rsidRPr="00F13245">
        <w:rPr>
          <w:rFonts w:cs="Calibri"/>
        </w:rPr>
        <w:t>ετο και Όνομα2 Επίθετο2 (</w:t>
      </w:r>
      <w:r w:rsidRPr="00F13245">
        <w:rPr>
          <w:rFonts w:cs="Calibri"/>
          <w:b/>
        </w:rPr>
        <w:t>συνημ. 7</w:t>
      </w:r>
      <w:r w:rsidRPr="00F13245">
        <w:rPr>
          <w:rFonts w:cs="Calibri"/>
        </w:rPr>
        <w:t>).</w:t>
      </w:r>
    </w:p>
    <w:p w14:paraId="791E6CCB"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Θεάτρου</w:t>
      </w:r>
      <w:r>
        <w:rPr>
          <w:rFonts w:cs="Calibri"/>
        </w:rPr>
        <w:t xml:space="preserve"> </w:t>
      </w:r>
      <w:r w:rsidRPr="00F13245">
        <w:rPr>
          <w:rFonts w:cs="Calibri"/>
        </w:rPr>
        <w:t xml:space="preserve">αριθμ.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εκλέκτορες και ο </w:t>
      </w:r>
      <w:r w:rsidRPr="00D16017">
        <w:rPr>
          <w:rFonts w:cs="Calibri"/>
          <w:color w:val="0070C0"/>
        </w:rPr>
        <w:t>αναπληρωτής καθηγητ</w:t>
      </w:r>
      <w:r w:rsidRPr="00D16017">
        <w:rPr>
          <w:rFonts w:cs="Calibri"/>
          <w:color w:val="0070C0"/>
        </w:rPr>
        <w:t xml:space="preserve">ής </w:t>
      </w:r>
      <w:r w:rsidRPr="00F13245">
        <w:rPr>
          <w:rFonts w:cs="Calibri"/>
        </w:rPr>
        <w:t>κ. Όνομα2 Επίθετο2 έλαβε έντεκα (11) θετικές ψήφους.</w:t>
      </w:r>
    </w:p>
    <w:p w14:paraId="1F40937F"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 xml:space="preserve">(αριθμ. πρωτ.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στην ανωτέρω αναφερόμενη συνεδρίαση του Τμήματο</w:t>
      </w:r>
      <w:r w:rsidRPr="00F13245">
        <w:rPr>
          <w:rFonts w:cs="Calibri"/>
        </w:rPr>
        <w:t xml:space="preserve">ς </w:t>
      </w:r>
      <w:r w:rsidRPr="00F61264">
        <w:rPr>
          <w:rFonts w:cs="Calibri"/>
          <w:noProof/>
        </w:rPr>
        <w:t>Θεάτρου</w:t>
      </w:r>
      <w:r w:rsidRPr="00F13245">
        <w:rPr>
          <w:rFonts w:cs="Calibri"/>
        </w:rPr>
        <w:t xml:space="preserve"> (</w:t>
      </w:r>
      <w:r w:rsidRPr="00F13245">
        <w:rPr>
          <w:rFonts w:cs="Calibri"/>
          <w:b/>
        </w:rPr>
        <w:t>συνημ. 8</w:t>
      </w:r>
      <w:r w:rsidRPr="00F13245">
        <w:rPr>
          <w:rFonts w:cs="Calibri"/>
        </w:rPr>
        <w:t>).</w:t>
      </w:r>
    </w:p>
    <w:p w14:paraId="0B672A69" w14:textId="77777777" w:rsidR="004943D8"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αριθμ. </w:t>
      </w:r>
      <w:r w:rsidRPr="00D16017">
        <w:rPr>
          <w:rFonts w:cs="Calibri"/>
          <w:color w:val="0070C0"/>
        </w:rPr>
        <w:t xml:space="preserve">13454/15-02-2019 </w:t>
      </w:r>
      <w:r w:rsidRPr="00F13245">
        <w:rPr>
          <w:rFonts w:cs="Calibri"/>
        </w:rPr>
        <w:t>έγγραφο της Γενικής Διεύθυνσης Διοικητικών Υπηρεσιών ο φάκελος εκλογής της ανωτέρω θέσης ανα</w:t>
      </w:r>
      <w:r w:rsidRPr="00F13245">
        <w:rPr>
          <w:rFonts w:cs="Calibri"/>
        </w:rPr>
        <w:t xml:space="preserve">πέμφθηκε στο Τμήμα </w:t>
      </w:r>
      <w:r w:rsidRPr="00F61264">
        <w:rPr>
          <w:rFonts w:cs="Calibri"/>
          <w:noProof/>
        </w:rPr>
        <w:t>Θεάτρου</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r w:rsidRPr="00F13245">
        <w:rPr>
          <w:rFonts w:cs="Calibri"/>
          <w:b/>
        </w:rPr>
        <w:t>συνημ. 9</w:t>
      </w:r>
      <w:r w:rsidRPr="00F13245">
        <w:rPr>
          <w:rFonts w:cs="Calibri"/>
        </w:rPr>
        <w:t>).</w:t>
      </w:r>
    </w:p>
    <w:p w14:paraId="0FD2A543" w14:textId="77777777" w:rsidR="004943D8" w:rsidRDefault="008242E5" w:rsidP="00785BB1">
      <w:pPr>
        <w:spacing w:before="60" w:after="120" w:line="288" w:lineRule="auto"/>
        <w:jc w:val="both"/>
        <w:rPr>
          <w:rFonts w:cs="Calibri"/>
        </w:rPr>
      </w:pPr>
      <w:r>
        <w:rPr>
          <w:rFonts w:cs="Calibri"/>
        </w:rPr>
        <w:t>--------------------------------------------------------------------------</w:t>
      </w:r>
      <w:r>
        <w:rPr>
          <w:rFonts w:cs="Calibri"/>
        </w:rPr>
        <w:t>----------------------------------------------------</w:t>
      </w:r>
    </w:p>
    <w:p w14:paraId="1F1AA7C6" w14:textId="77777777" w:rsidR="004943D8" w:rsidRDefault="004943D8" w:rsidP="00694F03">
      <w:pPr>
        <w:pStyle w:val="a7"/>
        <w:spacing w:before="60" w:after="120" w:line="288" w:lineRule="auto"/>
        <w:ind w:left="360"/>
        <w:contextualSpacing w:val="0"/>
        <w:jc w:val="both"/>
        <w:rPr>
          <w:rFonts w:cs="Calibri"/>
        </w:rPr>
      </w:pPr>
    </w:p>
    <w:p w14:paraId="5CA325C1" w14:textId="77777777" w:rsidR="004943D8" w:rsidRPr="00F13245" w:rsidRDefault="008242E5"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αριθμ.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κ. Όνομα2 Επίθετο2 έλαβε δέκα (10) θετικές ψήφους,</w:t>
      </w:r>
      <w:r w:rsidRPr="00F13245">
        <w:rPr>
          <w:rFonts w:cs="Calibri"/>
        </w:rPr>
        <w:t xml:space="preserve">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Θεάτρου</w:t>
      </w:r>
      <w:r w:rsidRPr="00F13245">
        <w:rPr>
          <w:rFonts w:cs="Calibri"/>
        </w:rPr>
        <w:t xml:space="preserve"> της </w:t>
      </w:r>
      <w:r w:rsidRPr="00F61264">
        <w:rPr>
          <w:rFonts w:cs="Calibri"/>
          <w:noProof/>
        </w:rPr>
        <w:t>Σχολής Καλών Τεχνών</w:t>
      </w:r>
      <w:r>
        <w:rPr>
          <w:rFonts w:cs="Calibri"/>
        </w:rPr>
        <w:t xml:space="preserve"> </w:t>
      </w:r>
      <w:r w:rsidRPr="00F13245">
        <w:rPr>
          <w:rFonts w:cs="Calibri"/>
        </w:rPr>
        <w:t xml:space="preserve">του ΑΠΘ με γνωστικό </w:t>
      </w:r>
      <w:r w:rsidRPr="00F13245">
        <w:rPr>
          <w:rFonts w:cs="Calibri"/>
        </w:rPr>
        <w:t>αντικείμενο «………………….», διότι συγκέντρωσε υπέρ αυτού την απόλυτη πλειοψηφία του σώματος των εκλεκτόρων, σύμφωνα με τις ισχύουσες διατάξεις.</w:t>
      </w:r>
    </w:p>
    <w:p w14:paraId="79EC3A3F"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Θεάτρου</w:t>
      </w:r>
      <w:r w:rsidRPr="00F13245">
        <w:rPr>
          <w:rFonts w:ascii="Calibri" w:hAnsi="Calibri" w:cs="Calibri"/>
          <w:sz w:val="22"/>
          <w:szCs w:val="22"/>
        </w:rPr>
        <w:t>) στην αίτηση ακύρωσης του κ. Όνομ</w:t>
      </w:r>
      <w:r w:rsidRPr="00F13245">
        <w:rPr>
          <w:rFonts w:ascii="Calibri" w:hAnsi="Calibri" w:cs="Calibri"/>
          <w:sz w:val="22"/>
          <w:szCs w:val="22"/>
        </w:rPr>
        <w:t>α Επίθετο, παραθέτουμε τα κάτωθι:</w:t>
      </w:r>
    </w:p>
    <w:p w14:paraId="76837A9E" w14:textId="77777777" w:rsidR="004943D8" w:rsidRDefault="004943D8" w:rsidP="008F33CD">
      <w:pPr>
        <w:spacing w:before="60" w:after="60" w:line="288" w:lineRule="auto"/>
        <w:ind w:firstLine="284"/>
        <w:jc w:val="both"/>
        <w:rPr>
          <w:rFonts w:ascii="Calibri" w:hAnsi="Calibri" w:cs="Calibri"/>
          <w:sz w:val="22"/>
          <w:szCs w:val="22"/>
        </w:rPr>
      </w:pPr>
    </w:p>
    <w:p w14:paraId="2D0409CB" w14:textId="77777777" w:rsidR="004943D8" w:rsidRDefault="004943D8" w:rsidP="008F33CD">
      <w:pPr>
        <w:spacing w:before="60" w:after="60" w:line="288" w:lineRule="auto"/>
        <w:ind w:firstLine="284"/>
        <w:jc w:val="both"/>
        <w:rPr>
          <w:rFonts w:ascii="Calibri" w:hAnsi="Calibri" w:cs="Calibri"/>
          <w:sz w:val="22"/>
          <w:szCs w:val="22"/>
        </w:rPr>
      </w:pPr>
    </w:p>
    <w:p w14:paraId="0EF8771B" w14:textId="77777777" w:rsidR="004943D8" w:rsidRPr="00F13245" w:rsidRDefault="008242E5"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14:paraId="6CFE0FC9" w14:textId="77777777" w:rsidR="004943D8" w:rsidRDefault="004943D8" w:rsidP="008F33CD">
      <w:pPr>
        <w:spacing w:before="60" w:after="60" w:line="288" w:lineRule="auto"/>
        <w:ind w:firstLine="284"/>
        <w:jc w:val="both"/>
        <w:rPr>
          <w:rFonts w:ascii="Calibri" w:hAnsi="Calibri" w:cs="Calibri"/>
          <w:b/>
          <w:sz w:val="22"/>
          <w:szCs w:val="22"/>
        </w:rPr>
      </w:pPr>
    </w:p>
    <w:p w14:paraId="69B08F13" w14:textId="77777777" w:rsidR="004943D8" w:rsidRPr="00D16017" w:rsidRDefault="008242E5"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w:t>
      </w:r>
      <w:r w:rsidRPr="00F13245">
        <w:rPr>
          <w:rFonts w:ascii="Calibri" w:hAnsi="Calibri" w:cs="Calibri"/>
          <w:sz w:val="22"/>
          <w:szCs w:val="22"/>
        </w:rPr>
        <w:t xml:space="preserve">θεσης - παρουσία μόνον μελών ΔΕΠ, μετά την αποχώρηση του μέλους Ε.ΔΙ.Π.) αριθμ. </w:t>
      </w:r>
      <w:r w:rsidRPr="00D16017">
        <w:rPr>
          <w:rFonts w:ascii="Calibri" w:hAnsi="Calibri" w:cs="Calibri"/>
          <w:color w:val="0070C0"/>
          <w:sz w:val="22"/>
          <w:szCs w:val="22"/>
        </w:rPr>
        <w:t>24/26-2-2019.</w:t>
      </w:r>
    </w:p>
    <w:p w14:paraId="356DABE3"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4B67F117"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14:paraId="6D98E016"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w:t>
      </w:r>
      <w:r w:rsidRPr="00F13245">
        <w:rPr>
          <w:rFonts w:ascii="Calibri" w:hAnsi="Calibri" w:cs="Calibri"/>
          <w:sz w:val="22"/>
          <w:szCs w:val="22"/>
        </w:rPr>
        <w:t xml:space="preserve"> «………………………………», καθώς </w:t>
      </w:r>
      <w:r>
        <w:rPr>
          <w:rFonts w:ascii="Calibri" w:hAnsi="Calibri" w:cs="Calibri"/>
          <w:sz w:val="22"/>
          <w:szCs w:val="22"/>
        </w:rPr>
        <w:t>………………………………….</w:t>
      </w:r>
      <w:r w:rsidRPr="00F13245">
        <w:rPr>
          <w:rFonts w:ascii="Calibri" w:hAnsi="Calibri" w:cs="Calibri"/>
          <w:sz w:val="22"/>
          <w:szCs w:val="22"/>
        </w:rPr>
        <w:t>.</w:t>
      </w:r>
    </w:p>
    <w:p w14:paraId="1CD998F1"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24/</w:t>
      </w:r>
      <w:r w:rsidRPr="00D16017">
        <w:rPr>
          <w:rFonts w:ascii="Calibri" w:hAnsi="Calibri" w:cs="Calibri"/>
          <w:color w:val="0070C0"/>
          <w:sz w:val="22"/>
          <w:szCs w:val="22"/>
        </w:rPr>
        <w:t xml:space="preserve">26-2-2019 </w:t>
      </w:r>
      <w:r w:rsidRPr="00F13245">
        <w:rPr>
          <w:rFonts w:ascii="Calibri" w:hAnsi="Calibri" w:cs="Calibri"/>
          <w:sz w:val="22"/>
          <w:szCs w:val="22"/>
        </w:rPr>
        <w:t>(</w:t>
      </w:r>
      <w:r w:rsidRPr="00F13245">
        <w:rPr>
          <w:rFonts w:ascii="Calibri" w:hAnsi="Calibri" w:cs="Calibri"/>
          <w:b/>
          <w:sz w:val="22"/>
          <w:szCs w:val="22"/>
        </w:rPr>
        <w:t>συνημ</w:t>
      </w:r>
      <w:r w:rsidRPr="00F13245">
        <w:rPr>
          <w:rFonts w:ascii="Calibri" w:hAnsi="Calibri" w:cs="Calibri"/>
          <w:b/>
        </w:rPr>
        <w:t>. 16</w:t>
      </w:r>
      <w:r w:rsidRPr="00F13245">
        <w:rPr>
          <w:rFonts w:ascii="Calibri" w:hAnsi="Calibri" w:cs="Calibri"/>
          <w:sz w:val="22"/>
          <w:szCs w:val="22"/>
        </w:rPr>
        <w:t>).</w:t>
      </w:r>
    </w:p>
    <w:p w14:paraId="62CD0D39" w14:textId="77777777" w:rsidR="004943D8" w:rsidRDefault="008242E5" w:rsidP="00CA6866">
      <w:pPr>
        <w:spacing w:before="60" w:after="120" w:line="288" w:lineRule="auto"/>
        <w:jc w:val="both"/>
        <w:rPr>
          <w:rFonts w:cs="Calibri"/>
        </w:rPr>
      </w:pPr>
      <w:r>
        <w:rPr>
          <w:rFonts w:cs="Calibri"/>
        </w:rPr>
        <w:t>------------------------------------------------------------------------------------------------------------------------------</w:t>
      </w:r>
    </w:p>
    <w:p w14:paraId="6F811BF8"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αριθμ. </w:t>
      </w:r>
      <w:r w:rsidRPr="00D16017">
        <w:rPr>
          <w:rFonts w:ascii="Calibri" w:hAnsi="Calibri" w:cs="Calibri"/>
          <w:color w:val="0070C0"/>
          <w:sz w:val="22"/>
          <w:szCs w:val="22"/>
        </w:rPr>
        <w:t>29</w:t>
      </w:r>
      <w:r w:rsidRPr="00D16017">
        <w:rPr>
          <w:rFonts w:ascii="Calibri" w:hAnsi="Calibri" w:cs="Calibri"/>
          <w:color w:val="0070C0"/>
          <w:sz w:val="22"/>
          <w:szCs w:val="22"/>
        </w:rPr>
        <w:t>74/22 και 23-11-2018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w:t>
      </w:r>
      <w:r w:rsidRPr="00F13245">
        <w:rPr>
          <w:rFonts w:ascii="Calibri" w:hAnsi="Calibri" w:cs="Calibri"/>
          <w:sz w:val="22"/>
          <w:szCs w:val="22"/>
        </w:rPr>
        <w:t>κλητο του ΑΠΘ Μητρώο Εσωτερικών και Εξωτερικών Μελών (</w:t>
      </w:r>
      <w:r w:rsidRPr="00F13245">
        <w:rPr>
          <w:rFonts w:ascii="Calibri" w:hAnsi="Calibri" w:cs="Calibri"/>
          <w:b/>
          <w:sz w:val="22"/>
          <w:szCs w:val="22"/>
        </w:rPr>
        <w:t>συνημ</w:t>
      </w:r>
      <w:r w:rsidRPr="00F13245">
        <w:rPr>
          <w:rFonts w:ascii="Calibri" w:hAnsi="Calibri" w:cs="Calibri"/>
          <w:b/>
        </w:rPr>
        <w:t>. 17</w:t>
      </w:r>
      <w:r w:rsidRPr="00F13245">
        <w:rPr>
          <w:rFonts w:ascii="Calibri" w:hAnsi="Calibri" w:cs="Calibri"/>
          <w:sz w:val="22"/>
          <w:szCs w:val="22"/>
        </w:rPr>
        <w:t>).</w:t>
      </w:r>
    </w:p>
    <w:p w14:paraId="471AF83F" w14:textId="77777777" w:rsidR="004943D8" w:rsidRPr="00F13245" w:rsidRDefault="004943D8" w:rsidP="008F33CD">
      <w:pPr>
        <w:spacing w:before="60" w:after="60" w:line="288" w:lineRule="auto"/>
        <w:ind w:firstLine="284"/>
        <w:jc w:val="both"/>
        <w:rPr>
          <w:rFonts w:ascii="Calibri" w:hAnsi="Calibri" w:cs="Calibri"/>
          <w:sz w:val="22"/>
          <w:szCs w:val="22"/>
        </w:rPr>
      </w:pPr>
    </w:p>
    <w:p w14:paraId="70B26C2A" w14:textId="77777777" w:rsidR="004943D8" w:rsidRDefault="004943D8" w:rsidP="008F33CD">
      <w:pPr>
        <w:spacing w:before="60" w:after="60" w:line="288" w:lineRule="auto"/>
        <w:ind w:firstLine="284"/>
        <w:jc w:val="both"/>
        <w:rPr>
          <w:rFonts w:ascii="Calibri" w:hAnsi="Calibri" w:cs="Calibri"/>
          <w:b/>
          <w:sz w:val="22"/>
          <w:szCs w:val="22"/>
        </w:rPr>
      </w:pPr>
    </w:p>
    <w:p w14:paraId="07EC7AF3"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16358124" w14:textId="77777777" w:rsidR="004943D8" w:rsidRDefault="008242E5" w:rsidP="00CA6866">
      <w:pPr>
        <w:spacing w:before="60" w:after="120" w:line="288" w:lineRule="auto"/>
        <w:jc w:val="both"/>
        <w:rPr>
          <w:rFonts w:cs="Calibri"/>
        </w:rPr>
      </w:pPr>
      <w:r>
        <w:rPr>
          <w:rFonts w:cs="Calibri"/>
        </w:rPr>
        <w:t>----</w:t>
      </w:r>
      <w:r>
        <w:rPr>
          <w:rFonts w:cs="Calibri"/>
        </w:rPr>
        <w:t>--------------------------------------------------------------------------------------------------------------------------</w:t>
      </w:r>
    </w:p>
    <w:p w14:paraId="1DA7F2C9"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4F19BF0B" w14:textId="77777777" w:rsidR="004943D8" w:rsidRPr="00F13245" w:rsidRDefault="004943D8" w:rsidP="008F33CD">
      <w:pPr>
        <w:spacing w:before="60" w:after="60" w:line="288" w:lineRule="auto"/>
        <w:ind w:firstLine="284"/>
        <w:jc w:val="both"/>
        <w:rPr>
          <w:rFonts w:ascii="Calibri" w:hAnsi="Calibri" w:cs="Calibri"/>
          <w:sz w:val="22"/>
          <w:szCs w:val="22"/>
        </w:rPr>
      </w:pPr>
    </w:p>
    <w:p w14:paraId="29C2E16A" w14:textId="77777777" w:rsidR="004943D8" w:rsidRDefault="004943D8" w:rsidP="008F33CD">
      <w:pPr>
        <w:spacing w:before="60" w:after="60" w:line="288" w:lineRule="auto"/>
        <w:ind w:firstLine="284"/>
        <w:jc w:val="both"/>
        <w:rPr>
          <w:rFonts w:ascii="Calibri" w:hAnsi="Calibri" w:cs="Calibri"/>
          <w:b/>
          <w:sz w:val="22"/>
          <w:szCs w:val="22"/>
        </w:rPr>
      </w:pPr>
    </w:p>
    <w:p w14:paraId="344E5FDF"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Θεάτρου</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3/17-3-11 τ.Β’) «Συμμετοχή των μελών των εκλεκτορικών σωμάτων μέσω τηλεδιάσκεψης» σε εφαρμογή της παρ.5 του άρθρου 34 του Ν.3848/2010 (ΦΕΚ 71/19-5-2010 τ.Α’).</w:t>
      </w:r>
    </w:p>
    <w:p w14:paraId="3DC0C8FA" w14:textId="77777777" w:rsidR="004943D8" w:rsidRDefault="008242E5" w:rsidP="00CA6866">
      <w:pPr>
        <w:spacing w:before="60" w:after="120" w:line="288" w:lineRule="auto"/>
        <w:jc w:val="both"/>
        <w:rPr>
          <w:rFonts w:cs="Calibri"/>
        </w:rPr>
      </w:pPr>
      <w:r>
        <w:rPr>
          <w:rFonts w:cs="Calibri"/>
        </w:rPr>
        <w:t>-------------------------------------------------------------------------------------------------</w:t>
      </w:r>
      <w:r>
        <w:rPr>
          <w:rFonts w:cs="Calibri"/>
        </w:rPr>
        <w:t>-----------------------------</w:t>
      </w:r>
    </w:p>
    <w:p w14:paraId="27EAE5EE"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79839D65" w14:textId="77777777" w:rsidR="004943D8" w:rsidRPr="00F13245" w:rsidRDefault="004943D8" w:rsidP="008F33CD">
      <w:pPr>
        <w:spacing w:before="60" w:after="60" w:line="288" w:lineRule="auto"/>
        <w:ind w:firstLine="284"/>
        <w:jc w:val="both"/>
        <w:rPr>
          <w:rFonts w:ascii="Calibri" w:hAnsi="Calibri" w:cs="Calibri"/>
          <w:sz w:val="22"/>
          <w:szCs w:val="22"/>
        </w:rPr>
      </w:pPr>
    </w:p>
    <w:p w14:paraId="493A25E6" w14:textId="77777777" w:rsidR="004943D8" w:rsidRDefault="004943D8" w:rsidP="008F33CD">
      <w:pPr>
        <w:spacing w:before="60" w:after="60" w:line="288" w:lineRule="auto"/>
        <w:ind w:firstLine="284"/>
        <w:jc w:val="both"/>
        <w:rPr>
          <w:rFonts w:ascii="Calibri" w:hAnsi="Calibri" w:cs="Calibri"/>
          <w:b/>
          <w:sz w:val="22"/>
          <w:szCs w:val="22"/>
        </w:rPr>
      </w:pPr>
    </w:p>
    <w:p w14:paraId="56CCCC48"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09C5DD4C"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06C758BF" w14:textId="77777777" w:rsidR="004943D8" w:rsidRDefault="004943D8" w:rsidP="008F33CD">
      <w:pPr>
        <w:spacing w:before="60" w:after="60" w:line="288" w:lineRule="auto"/>
        <w:ind w:firstLine="284"/>
        <w:jc w:val="both"/>
        <w:rPr>
          <w:rFonts w:ascii="Calibri" w:hAnsi="Calibri" w:cs="Calibri"/>
          <w:sz w:val="22"/>
          <w:szCs w:val="22"/>
        </w:rPr>
      </w:pPr>
    </w:p>
    <w:p w14:paraId="28A44A57" w14:textId="77777777" w:rsidR="004943D8" w:rsidRDefault="004943D8" w:rsidP="008F33CD">
      <w:pPr>
        <w:spacing w:before="60" w:after="60" w:line="288" w:lineRule="auto"/>
        <w:ind w:firstLine="284"/>
        <w:jc w:val="both"/>
        <w:rPr>
          <w:rFonts w:ascii="Calibri" w:hAnsi="Calibri" w:cs="Calibri"/>
          <w:sz w:val="22"/>
          <w:szCs w:val="22"/>
        </w:rPr>
      </w:pPr>
    </w:p>
    <w:p w14:paraId="41C4B2DD" w14:textId="77777777" w:rsidR="004943D8" w:rsidRDefault="004943D8" w:rsidP="008F33CD">
      <w:pPr>
        <w:spacing w:before="60" w:after="60" w:line="288" w:lineRule="auto"/>
        <w:ind w:firstLine="284"/>
        <w:jc w:val="both"/>
        <w:rPr>
          <w:rFonts w:ascii="Calibri" w:hAnsi="Calibri" w:cs="Calibri"/>
          <w:sz w:val="22"/>
          <w:szCs w:val="22"/>
        </w:rPr>
      </w:pPr>
    </w:p>
    <w:p w14:paraId="320E9829" w14:textId="77777777" w:rsidR="004943D8" w:rsidRPr="00F13245" w:rsidRDefault="004943D8" w:rsidP="008F33CD">
      <w:pPr>
        <w:spacing w:before="60" w:after="60" w:line="288" w:lineRule="auto"/>
        <w:ind w:firstLine="284"/>
        <w:jc w:val="both"/>
        <w:rPr>
          <w:rFonts w:ascii="Calibri" w:hAnsi="Calibri" w:cs="Calibri"/>
          <w:sz w:val="22"/>
          <w:szCs w:val="22"/>
        </w:rPr>
      </w:pPr>
    </w:p>
    <w:p w14:paraId="74F0287F" w14:textId="77777777" w:rsidR="004943D8" w:rsidRPr="00F13245" w:rsidRDefault="008242E5"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3C4E748B" w14:textId="77777777" w:rsidR="004943D8" w:rsidRPr="00F13245" w:rsidRDefault="004943D8" w:rsidP="00B639E6">
      <w:pPr>
        <w:spacing w:before="60" w:after="60" w:line="288" w:lineRule="auto"/>
        <w:ind w:firstLine="284"/>
        <w:jc w:val="both"/>
        <w:rPr>
          <w:rFonts w:ascii="Calibri" w:hAnsi="Calibri" w:cs="Calibri"/>
          <w:sz w:val="22"/>
          <w:szCs w:val="22"/>
        </w:rPr>
      </w:pPr>
    </w:p>
    <w:p w14:paraId="28D9BB42" w14:textId="77777777" w:rsidR="004943D8" w:rsidRPr="00F13245" w:rsidRDefault="008242E5" w:rsidP="00B639E6">
      <w:pPr>
        <w:jc w:val="center"/>
        <w:rPr>
          <w:rFonts w:ascii="Calibri" w:hAnsi="Calibri" w:cs="Calibri"/>
          <w:b/>
          <w:sz w:val="22"/>
          <w:szCs w:val="22"/>
        </w:rPr>
      </w:pPr>
      <w:r w:rsidRPr="00F13245">
        <w:rPr>
          <w:rFonts w:ascii="Calibri" w:hAnsi="Calibri" w:cs="Calibri"/>
          <w:b/>
          <w:sz w:val="22"/>
          <w:szCs w:val="22"/>
        </w:rPr>
        <w:t>Θεσσαλονίκη, ηη/μμ/εεεε</w:t>
      </w:r>
    </w:p>
    <w:p w14:paraId="43F1A6BF" w14:textId="77777777" w:rsidR="004943D8" w:rsidRPr="00F13245" w:rsidRDefault="004943D8" w:rsidP="00B639E6">
      <w:pPr>
        <w:jc w:val="center"/>
        <w:rPr>
          <w:rFonts w:ascii="Calibri" w:hAnsi="Calibri" w:cs="Calibri"/>
          <w:sz w:val="22"/>
          <w:szCs w:val="22"/>
        </w:rPr>
      </w:pPr>
    </w:p>
    <w:p w14:paraId="2896CA13" w14:textId="77777777" w:rsidR="004943D8" w:rsidRPr="00057D1F" w:rsidRDefault="008242E5"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3BD308D4" w14:textId="77777777" w:rsidR="004943D8" w:rsidRPr="003949B0" w:rsidRDefault="008242E5"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Θεάτρου</w:t>
      </w:r>
    </w:p>
    <w:p w14:paraId="2A068342" w14:textId="77777777" w:rsidR="004943D8" w:rsidRPr="00057D1F" w:rsidRDefault="004943D8" w:rsidP="00B010D8">
      <w:pPr>
        <w:jc w:val="center"/>
        <w:rPr>
          <w:rFonts w:asciiTheme="minorHAnsi" w:hAnsiTheme="minorHAnsi" w:cstheme="minorHAnsi"/>
        </w:rPr>
      </w:pPr>
    </w:p>
    <w:p w14:paraId="56E65770" w14:textId="77777777" w:rsidR="004943D8" w:rsidRPr="00057D1F" w:rsidRDefault="008242E5"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DB54312" w14:textId="77777777" w:rsidR="004943D8" w:rsidRPr="00057D1F" w:rsidRDefault="004943D8" w:rsidP="00B010D8">
      <w:pPr>
        <w:jc w:val="center"/>
        <w:rPr>
          <w:rFonts w:asciiTheme="minorHAnsi" w:hAnsiTheme="minorHAnsi" w:cstheme="minorHAnsi"/>
        </w:rPr>
      </w:pPr>
    </w:p>
    <w:p w14:paraId="0DDAEC26" w14:textId="77777777" w:rsidR="004943D8" w:rsidRPr="002A52EB" w:rsidRDefault="008242E5" w:rsidP="00B010D8">
      <w:pPr>
        <w:jc w:val="center"/>
        <w:rPr>
          <w:rFonts w:asciiTheme="minorHAnsi" w:hAnsiTheme="minorHAnsi" w:cstheme="minorHAnsi"/>
        </w:rPr>
      </w:pPr>
      <w:r>
        <w:rPr>
          <w:rFonts w:asciiTheme="minorHAnsi" w:hAnsiTheme="minorHAnsi" w:cstheme="minorHAnsi"/>
        </w:rPr>
        <w:t>Ονοματεπώνυμο Προέδρου</w:t>
      </w:r>
    </w:p>
    <w:p w14:paraId="22A222C8" w14:textId="77777777" w:rsidR="004943D8" w:rsidRPr="00F13245" w:rsidRDefault="004943D8" w:rsidP="00BB67EF">
      <w:pPr>
        <w:spacing w:before="60" w:after="60" w:line="288" w:lineRule="auto"/>
        <w:ind w:firstLine="284"/>
        <w:jc w:val="both"/>
        <w:rPr>
          <w:rFonts w:ascii="Calibri" w:hAnsi="Calibri" w:cs="Calibri"/>
          <w:sz w:val="22"/>
          <w:szCs w:val="22"/>
        </w:rPr>
      </w:pPr>
    </w:p>
    <w:p w14:paraId="411D163E" w14:textId="77777777" w:rsidR="004943D8" w:rsidRPr="00F13245" w:rsidRDefault="008242E5"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13EB1C39" w14:textId="77777777" w:rsidR="004943D8" w:rsidRPr="00F13245" w:rsidRDefault="008242E5"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3DA66610"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277B" w14:textId="77777777" w:rsidR="00000000" w:rsidRDefault="008242E5">
      <w:r>
        <w:separator/>
      </w:r>
    </w:p>
  </w:endnote>
  <w:endnote w:type="continuationSeparator" w:id="0">
    <w:p w14:paraId="76DD6090" w14:textId="77777777" w:rsidR="00000000" w:rsidRDefault="0082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5F12C" w14:textId="77777777" w:rsidR="008242E5" w:rsidRDefault="008242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1CFE" w14:textId="77777777" w:rsidR="004943D8" w:rsidRPr="00515678" w:rsidRDefault="008242E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157E81D" wp14:editId="34707116">
              <wp:simplePos x="0" y="0"/>
              <wp:positionH relativeFrom="column">
                <wp:posOffset>-234315</wp:posOffset>
              </wp:positionH>
              <wp:positionV relativeFrom="page">
                <wp:posOffset>9324975</wp:posOffset>
              </wp:positionV>
              <wp:extent cx="180000" cy="1033200"/>
              <wp:effectExtent l="0" t="0" r="0" b="0"/>
              <wp:wrapNone/>
              <wp:docPr id="431" name="Πλαίσιο κειμένου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745C3" w14:textId="77777777" w:rsidR="004943D8" w:rsidRPr="0056797F" w:rsidRDefault="008242E5"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157E81D" id="_x0000_t202" coordsize="21600,21600" o:spt="202" path="m,l,21600r21600,l21600,xe">
              <v:stroke joinstyle="miter"/>
              <v:path gradientshapeok="t" o:connecttype="rect"/>
            </v:shapetype>
            <v:shape id="Πλαίσιο κειμένου 431"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396745C3" w14:textId="77777777" w:rsidR="004943D8" w:rsidRPr="0056797F" w:rsidRDefault="008242E5"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8AF1695" wp14:editId="500237CE">
              <wp:simplePos x="0" y="0"/>
              <wp:positionH relativeFrom="rightMargin">
                <wp:posOffset>71755</wp:posOffset>
              </wp:positionH>
              <wp:positionV relativeFrom="page">
                <wp:posOffset>9432925</wp:posOffset>
              </wp:positionV>
              <wp:extent cx="180000" cy="900000"/>
              <wp:effectExtent l="0" t="0" r="0" b="0"/>
              <wp:wrapNone/>
              <wp:docPr id="43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83577D" w14:textId="77777777" w:rsidR="004943D8" w:rsidRPr="0056797F" w:rsidRDefault="008242E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205</w:t>
                          </w:r>
                        </w:p>
                        <w:p w14:paraId="60C016C6"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8AF1695"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383577D" w14:textId="77777777" w:rsidR="004943D8" w:rsidRPr="0056797F" w:rsidRDefault="008242E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205</w:t>
                    </w:r>
                  </w:p>
                  <w:p w14:paraId="60C016C6"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023C656" wp14:editId="777C8550">
              <wp:simplePos x="0" y="0"/>
              <wp:positionH relativeFrom="page">
                <wp:align>center</wp:align>
              </wp:positionH>
              <wp:positionV relativeFrom="paragraph">
                <wp:posOffset>20320</wp:posOffset>
              </wp:positionV>
              <wp:extent cx="6480000" cy="7200"/>
              <wp:effectExtent l="0" t="0" r="35560" b="31115"/>
              <wp:wrapNone/>
              <wp:docPr id="433" name="Ευθύγραμμο βέλος σύνδεσης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E8BD3A" id="_x0000_t32" coordsize="21600,21600" o:spt="32" o:oned="t" path="m,l21600,21600e" filled="f">
              <v:path arrowok="t" fillok="f" o:connecttype="none"/>
              <o:lock v:ext="edit" shapetype="t"/>
            </v:shapetype>
            <v:shape id="Ευθύγραμμο βέλος σύνδεσης 43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AFF" w14:textId="77777777" w:rsidR="004943D8" w:rsidRDefault="008242E5"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7F13577B" wp14:editId="240FF6DB">
              <wp:simplePos x="0" y="0"/>
              <wp:positionH relativeFrom="rightMargin">
                <wp:posOffset>71755</wp:posOffset>
              </wp:positionH>
              <wp:positionV relativeFrom="page">
                <wp:posOffset>9432925</wp:posOffset>
              </wp:positionV>
              <wp:extent cx="180000" cy="900000"/>
              <wp:effectExtent l="0" t="0" r="0" b="0"/>
              <wp:wrapNone/>
              <wp:docPr id="434" name="Πλαίσιο κειμένου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50C4C" w14:textId="3F8EAB98" w:rsidR="004943D8" w:rsidRDefault="008242E5"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F59C53A" w14:textId="77777777" w:rsidR="008242E5" w:rsidRPr="0056797F" w:rsidRDefault="008242E5" w:rsidP="00F13245">
                          <w:pPr>
                            <w:rPr>
                              <w:rFonts w:ascii="Arial" w:hAnsi="Arial" w:cs="Arial"/>
                              <w:sz w:val="16"/>
                              <w:szCs w:val="16"/>
                            </w:rPr>
                          </w:pPr>
                        </w:p>
                        <w:p w14:paraId="4305A7E9"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F13577B" id="_x0000_t202" coordsize="21600,21600" o:spt="202" path="m,l,21600r21600,l21600,xe">
              <v:stroke joinstyle="miter"/>
              <v:path gradientshapeok="t" o:connecttype="rect"/>
            </v:shapetype>
            <v:shape id="Πλαίσιο κειμένου 434"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A950C4C" w14:textId="3F8EAB98" w:rsidR="004943D8" w:rsidRDefault="008242E5"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F59C53A" w14:textId="77777777" w:rsidR="008242E5" w:rsidRPr="0056797F" w:rsidRDefault="008242E5" w:rsidP="00F13245">
                    <w:pPr>
                      <w:rPr>
                        <w:rFonts w:ascii="Arial" w:hAnsi="Arial" w:cs="Arial"/>
                        <w:sz w:val="16"/>
                        <w:szCs w:val="16"/>
                      </w:rPr>
                    </w:pPr>
                  </w:p>
                  <w:p w14:paraId="4305A7E9"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137DFC10" wp14:editId="633BB6BF">
              <wp:simplePos x="0" y="0"/>
              <wp:positionH relativeFrom="column">
                <wp:posOffset>-234315</wp:posOffset>
              </wp:positionH>
              <wp:positionV relativeFrom="page">
                <wp:posOffset>9289415</wp:posOffset>
              </wp:positionV>
              <wp:extent cx="180000" cy="1022400"/>
              <wp:effectExtent l="0" t="0" r="0" b="6350"/>
              <wp:wrapNone/>
              <wp:docPr id="435" name="Πλαίσιο κειμένου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66C410" w14:textId="77777777" w:rsidR="004943D8" w:rsidRPr="00D66019" w:rsidRDefault="008242E5"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37DFC10" id="Πλαίσιο κειμένου 435"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7666C410" w14:textId="77777777" w:rsidR="004943D8" w:rsidRPr="00D66019" w:rsidRDefault="008242E5"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00834360" w14:textId="77777777" w:rsidR="004943D8" w:rsidRDefault="004943D8" w:rsidP="0056797F">
    <w:pPr>
      <w:pStyle w:val="a5"/>
      <w:spacing w:before="60"/>
      <w:jc w:val="center"/>
      <w:rPr>
        <w:rFonts w:asciiTheme="minorHAnsi" w:hAnsiTheme="minorHAnsi"/>
        <w:color w:val="C00000"/>
        <w:sz w:val="18"/>
        <w:szCs w:val="18"/>
      </w:rPr>
    </w:pPr>
  </w:p>
  <w:p w14:paraId="46BC5B38" w14:textId="77777777" w:rsidR="004943D8" w:rsidRDefault="004943D8" w:rsidP="0056797F">
    <w:pPr>
      <w:pStyle w:val="a5"/>
      <w:spacing w:before="60"/>
      <w:jc w:val="center"/>
      <w:rPr>
        <w:rFonts w:asciiTheme="minorHAnsi" w:hAnsiTheme="minorHAnsi"/>
        <w:color w:val="C00000"/>
        <w:sz w:val="18"/>
        <w:szCs w:val="18"/>
      </w:rPr>
    </w:pPr>
  </w:p>
  <w:p w14:paraId="430446AA" w14:textId="77777777" w:rsidR="004943D8" w:rsidRDefault="004943D8" w:rsidP="0056797F">
    <w:pPr>
      <w:pStyle w:val="a5"/>
      <w:spacing w:before="60"/>
      <w:jc w:val="center"/>
      <w:rPr>
        <w:rFonts w:asciiTheme="minorHAnsi" w:hAnsiTheme="minorHAnsi"/>
        <w:color w:val="C00000"/>
        <w:sz w:val="18"/>
        <w:szCs w:val="18"/>
      </w:rPr>
    </w:pPr>
  </w:p>
  <w:p w14:paraId="1617CC77" w14:textId="77777777" w:rsidR="004943D8" w:rsidRDefault="004943D8" w:rsidP="0056797F">
    <w:pPr>
      <w:pStyle w:val="a5"/>
      <w:spacing w:before="60"/>
      <w:jc w:val="center"/>
      <w:rPr>
        <w:rFonts w:asciiTheme="minorHAnsi" w:hAnsiTheme="minorHAnsi"/>
        <w:color w:val="C00000"/>
        <w:sz w:val="18"/>
        <w:szCs w:val="18"/>
      </w:rPr>
    </w:pPr>
  </w:p>
  <w:p w14:paraId="2A0BA981" w14:textId="77777777" w:rsidR="004943D8" w:rsidRDefault="008242E5"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04DE9B6D" wp14:editId="6AFD567F">
              <wp:simplePos x="0" y="0"/>
              <wp:positionH relativeFrom="page">
                <wp:align>center</wp:align>
              </wp:positionH>
              <wp:positionV relativeFrom="paragraph">
                <wp:posOffset>20320</wp:posOffset>
              </wp:positionV>
              <wp:extent cx="6480000" cy="7200"/>
              <wp:effectExtent l="0" t="0" r="35560" b="31115"/>
              <wp:wrapNone/>
              <wp:docPr id="436" name="Ευθύγραμμο βέλος σύνδεσης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4C3906" id="_x0000_t32" coordsize="21600,21600" o:spt="32" o:oned="t" path="m,l21600,21600e" filled="f">
              <v:path arrowok="t" fillok="f" o:connecttype="none"/>
              <o:lock v:ext="edit" shapetype="t"/>
            </v:shapetype>
            <v:shape id="Ευθύγραμμο βέλος σύνδεσης 436"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066AA" w14:textId="77777777" w:rsidR="00000000" w:rsidRDefault="008242E5">
      <w:r>
        <w:separator/>
      </w:r>
    </w:p>
  </w:footnote>
  <w:footnote w:type="continuationSeparator" w:id="0">
    <w:p w14:paraId="417D3D7E" w14:textId="77777777" w:rsidR="00000000" w:rsidRDefault="00824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C663" w14:textId="77777777" w:rsidR="008242E5" w:rsidRDefault="008242E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617C5" w14:textId="77777777" w:rsidR="008242E5" w:rsidRDefault="008242E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EC6E" w14:textId="77777777" w:rsidR="008242E5" w:rsidRDefault="008242E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12F0DCB0">
      <w:start w:val="1"/>
      <w:numFmt w:val="bullet"/>
      <w:lvlText w:val=""/>
      <w:lvlJc w:val="left"/>
      <w:pPr>
        <w:ind w:left="720" w:hanging="360"/>
      </w:pPr>
      <w:rPr>
        <w:rFonts w:ascii="Symbol" w:hAnsi="Symbol" w:hint="default"/>
      </w:rPr>
    </w:lvl>
    <w:lvl w:ilvl="1" w:tplc="E3943B8C" w:tentative="1">
      <w:start w:val="1"/>
      <w:numFmt w:val="bullet"/>
      <w:lvlText w:val="o"/>
      <w:lvlJc w:val="left"/>
      <w:pPr>
        <w:ind w:left="1440" w:hanging="360"/>
      </w:pPr>
      <w:rPr>
        <w:rFonts w:ascii="Courier New" w:hAnsi="Courier New" w:cs="Courier New" w:hint="default"/>
      </w:rPr>
    </w:lvl>
    <w:lvl w:ilvl="2" w:tplc="B53A03AC" w:tentative="1">
      <w:start w:val="1"/>
      <w:numFmt w:val="bullet"/>
      <w:lvlText w:val=""/>
      <w:lvlJc w:val="left"/>
      <w:pPr>
        <w:ind w:left="2160" w:hanging="360"/>
      </w:pPr>
      <w:rPr>
        <w:rFonts w:ascii="Wingdings" w:hAnsi="Wingdings" w:hint="default"/>
      </w:rPr>
    </w:lvl>
    <w:lvl w:ilvl="3" w:tplc="1EBA3F30" w:tentative="1">
      <w:start w:val="1"/>
      <w:numFmt w:val="bullet"/>
      <w:lvlText w:val=""/>
      <w:lvlJc w:val="left"/>
      <w:pPr>
        <w:ind w:left="2880" w:hanging="360"/>
      </w:pPr>
      <w:rPr>
        <w:rFonts w:ascii="Symbol" w:hAnsi="Symbol" w:hint="default"/>
      </w:rPr>
    </w:lvl>
    <w:lvl w:ilvl="4" w:tplc="63729FCA" w:tentative="1">
      <w:start w:val="1"/>
      <w:numFmt w:val="bullet"/>
      <w:lvlText w:val="o"/>
      <w:lvlJc w:val="left"/>
      <w:pPr>
        <w:ind w:left="3600" w:hanging="360"/>
      </w:pPr>
      <w:rPr>
        <w:rFonts w:ascii="Courier New" w:hAnsi="Courier New" w:cs="Courier New" w:hint="default"/>
      </w:rPr>
    </w:lvl>
    <w:lvl w:ilvl="5" w:tplc="84CAD8D2" w:tentative="1">
      <w:start w:val="1"/>
      <w:numFmt w:val="bullet"/>
      <w:lvlText w:val=""/>
      <w:lvlJc w:val="left"/>
      <w:pPr>
        <w:ind w:left="4320" w:hanging="360"/>
      </w:pPr>
      <w:rPr>
        <w:rFonts w:ascii="Wingdings" w:hAnsi="Wingdings" w:hint="default"/>
      </w:rPr>
    </w:lvl>
    <w:lvl w:ilvl="6" w:tplc="A3EC1342" w:tentative="1">
      <w:start w:val="1"/>
      <w:numFmt w:val="bullet"/>
      <w:lvlText w:val=""/>
      <w:lvlJc w:val="left"/>
      <w:pPr>
        <w:ind w:left="5040" w:hanging="360"/>
      </w:pPr>
      <w:rPr>
        <w:rFonts w:ascii="Symbol" w:hAnsi="Symbol" w:hint="default"/>
      </w:rPr>
    </w:lvl>
    <w:lvl w:ilvl="7" w:tplc="52D8C20E" w:tentative="1">
      <w:start w:val="1"/>
      <w:numFmt w:val="bullet"/>
      <w:lvlText w:val="o"/>
      <w:lvlJc w:val="left"/>
      <w:pPr>
        <w:ind w:left="5760" w:hanging="360"/>
      </w:pPr>
      <w:rPr>
        <w:rFonts w:ascii="Courier New" w:hAnsi="Courier New" w:cs="Courier New" w:hint="default"/>
      </w:rPr>
    </w:lvl>
    <w:lvl w:ilvl="8" w:tplc="27C4062E"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3A6A8782">
      <w:start w:val="1"/>
      <w:numFmt w:val="decimal"/>
      <w:lvlText w:val="%1."/>
      <w:lvlJc w:val="left"/>
      <w:pPr>
        <w:ind w:left="720" w:hanging="360"/>
      </w:pPr>
    </w:lvl>
    <w:lvl w:ilvl="1" w:tplc="F452AD6E" w:tentative="1">
      <w:start w:val="1"/>
      <w:numFmt w:val="lowerLetter"/>
      <w:lvlText w:val="%2."/>
      <w:lvlJc w:val="left"/>
      <w:pPr>
        <w:ind w:left="1440" w:hanging="360"/>
      </w:pPr>
    </w:lvl>
    <w:lvl w:ilvl="2" w:tplc="E5FEE44E" w:tentative="1">
      <w:start w:val="1"/>
      <w:numFmt w:val="lowerRoman"/>
      <w:lvlText w:val="%3."/>
      <w:lvlJc w:val="right"/>
      <w:pPr>
        <w:ind w:left="2160" w:hanging="180"/>
      </w:pPr>
    </w:lvl>
    <w:lvl w:ilvl="3" w:tplc="44BEB58C" w:tentative="1">
      <w:start w:val="1"/>
      <w:numFmt w:val="decimal"/>
      <w:lvlText w:val="%4."/>
      <w:lvlJc w:val="left"/>
      <w:pPr>
        <w:ind w:left="2880" w:hanging="360"/>
      </w:pPr>
    </w:lvl>
    <w:lvl w:ilvl="4" w:tplc="62421A92" w:tentative="1">
      <w:start w:val="1"/>
      <w:numFmt w:val="lowerLetter"/>
      <w:lvlText w:val="%5."/>
      <w:lvlJc w:val="left"/>
      <w:pPr>
        <w:ind w:left="3600" w:hanging="360"/>
      </w:pPr>
    </w:lvl>
    <w:lvl w:ilvl="5" w:tplc="D3FA94E2" w:tentative="1">
      <w:start w:val="1"/>
      <w:numFmt w:val="lowerRoman"/>
      <w:lvlText w:val="%6."/>
      <w:lvlJc w:val="right"/>
      <w:pPr>
        <w:ind w:left="4320" w:hanging="180"/>
      </w:pPr>
    </w:lvl>
    <w:lvl w:ilvl="6" w:tplc="0F3CDE6C" w:tentative="1">
      <w:start w:val="1"/>
      <w:numFmt w:val="decimal"/>
      <w:lvlText w:val="%7."/>
      <w:lvlJc w:val="left"/>
      <w:pPr>
        <w:ind w:left="5040" w:hanging="360"/>
      </w:pPr>
    </w:lvl>
    <w:lvl w:ilvl="7" w:tplc="5E043716" w:tentative="1">
      <w:start w:val="1"/>
      <w:numFmt w:val="lowerLetter"/>
      <w:lvlText w:val="%8."/>
      <w:lvlJc w:val="left"/>
      <w:pPr>
        <w:ind w:left="5760" w:hanging="360"/>
      </w:pPr>
    </w:lvl>
    <w:lvl w:ilvl="8" w:tplc="9482BD3C"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FDA2C56E">
      <w:start w:val="1"/>
      <w:numFmt w:val="bullet"/>
      <w:lvlText w:val=""/>
      <w:lvlJc w:val="left"/>
      <w:pPr>
        <w:ind w:left="1004" w:hanging="360"/>
      </w:pPr>
      <w:rPr>
        <w:rFonts w:ascii="Symbol" w:hAnsi="Symbol" w:hint="default"/>
      </w:rPr>
    </w:lvl>
    <w:lvl w:ilvl="1" w:tplc="B2420EB8" w:tentative="1">
      <w:start w:val="1"/>
      <w:numFmt w:val="bullet"/>
      <w:lvlText w:val="o"/>
      <w:lvlJc w:val="left"/>
      <w:pPr>
        <w:ind w:left="1724" w:hanging="360"/>
      </w:pPr>
      <w:rPr>
        <w:rFonts w:ascii="Courier New" w:hAnsi="Courier New" w:cs="Courier New" w:hint="default"/>
      </w:rPr>
    </w:lvl>
    <w:lvl w:ilvl="2" w:tplc="0C64CC46" w:tentative="1">
      <w:start w:val="1"/>
      <w:numFmt w:val="bullet"/>
      <w:lvlText w:val=""/>
      <w:lvlJc w:val="left"/>
      <w:pPr>
        <w:ind w:left="2444" w:hanging="360"/>
      </w:pPr>
      <w:rPr>
        <w:rFonts w:ascii="Wingdings" w:hAnsi="Wingdings" w:hint="default"/>
      </w:rPr>
    </w:lvl>
    <w:lvl w:ilvl="3" w:tplc="4ACCF5D8" w:tentative="1">
      <w:start w:val="1"/>
      <w:numFmt w:val="bullet"/>
      <w:lvlText w:val=""/>
      <w:lvlJc w:val="left"/>
      <w:pPr>
        <w:ind w:left="3164" w:hanging="360"/>
      </w:pPr>
      <w:rPr>
        <w:rFonts w:ascii="Symbol" w:hAnsi="Symbol" w:hint="default"/>
      </w:rPr>
    </w:lvl>
    <w:lvl w:ilvl="4" w:tplc="01882A18" w:tentative="1">
      <w:start w:val="1"/>
      <w:numFmt w:val="bullet"/>
      <w:lvlText w:val="o"/>
      <w:lvlJc w:val="left"/>
      <w:pPr>
        <w:ind w:left="3884" w:hanging="360"/>
      </w:pPr>
      <w:rPr>
        <w:rFonts w:ascii="Courier New" w:hAnsi="Courier New" w:cs="Courier New" w:hint="default"/>
      </w:rPr>
    </w:lvl>
    <w:lvl w:ilvl="5" w:tplc="5434D154" w:tentative="1">
      <w:start w:val="1"/>
      <w:numFmt w:val="bullet"/>
      <w:lvlText w:val=""/>
      <w:lvlJc w:val="left"/>
      <w:pPr>
        <w:ind w:left="4604" w:hanging="360"/>
      </w:pPr>
      <w:rPr>
        <w:rFonts w:ascii="Wingdings" w:hAnsi="Wingdings" w:hint="default"/>
      </w:rPr>
    </w:lvl>
    <w:lvl w:ilvl="6" w:tplc="21A4D108" w:tentative="1">
      <w:start w:val="1"/>
      <w:numFmt w:val="bullet"/>
      <w:lvlText w:val=""/>
      <w:lvlJc w:val="left"/>
      <w:pPr>
        <w:ind w:left="5324" w:hanging="360"/>
      </w:pPr>
      <w:rPr>
        <w:rFonts w:ascii="Symbol" w:hAnsi="Symbol" w:hint="default"/>
      </w:rPr>
    </w:lvl>
    <w:lvl w:ilvl="7" w:tplc="D7A0A1C6" w:tentative="1">
      <w:start w:val="1"/>
      <w:numFmt w:val="bullet"/>
      <w:lvlText w:val="o"/>
      <w:lvlJc w:val="left"/>
      <w:pPr>
        <w:ind w:left="6044" w:hanging="360"/>
      </w:pPr>
      <w:rPr>
        <w:rFonts w:ascii="Courier New" w:hAnsi="Courier New" w:cs="Courier New" w:hint="default"/>
      </w:rPr>
    </w:lvl>
    <w:lvl w:ilvl="8" w:tplc="B95ED7F2"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71DEEC8E">
      <w:start w:val="1"/>
      <w:numFmt w:val="decimal"/>
      <w:lvlText w:val="%1."/>
      <w:lvlJc w:val="left"/>
      <w:pPr>
        <w:ind w:left="360" w:hanging="360"/>
      </w:pPr>
    </w:lvl>
    <w:lvl w:ilvl="1" w:tplc="927C162E" w:tentative="1">
      <w:start w:val="1"/>
      <w:numFmt w:val="lowerLetter"/>
      <w:lvlText w:val="%2."/>
      <w:lvlJc w:val="left"/>
      <w:pPr>
        <w:ind w:left="1080" w:hanging="360"/>
      </w:pPr>
    </w:lvl>
    <w:lvl w:ilvl="2" w:tplc="5AF49A7E" w:tentative="1">
      <w:start w:val="1"/>
      <w:numFmt w:val="lowerRoman"/>
      <w:lvlText w:val="%3."/>
      <w:lvlJc w:val="right"/>
      <w:pPr>
        <w:ind w:left="1800" w:hanging="180"/>
      </w:pPr>
    </w:lvl>
    <w:lvl w:ilvl="3" w:tplc="3FC0F9C8" w:tentative="1">
      <w:start w:val="1"/>
      <w:numFmt w:val="decimal"/>
      <w:lvlText w:val="%4."/>
      <w:lvlJc w:val="left"/>
      <w:pPr>
        <w:ind w:left="2520" w:hanging="360"/>
      </w:pPr>
    </w:lvl>
    <w:lvl w:ilvl="4" w:tplc="1090CCFE" w:tentative="1">
      <w:start w:val="1"/>
      <w:numFmt w:val="lowerLetter"/>
      <w:lvlText w:val="%5."/>
      <w:lvlJc w:val="left"/>
      <w:pPr>
        <w:ind w:left="3240" w:hanging="360"/>
      </w:pPr>
    </w:lvl>
    <w:lvl w:ilvl="5" w:tplc="BBA89FAA" w:tentative="1">
      <w:start w:val="1"/>
      <w:numFmt w:val="lowerRoman"/>
      <w:lvlText w:val="%6."/>
      <w:lvlJc w:val="right"/>
      <w:pPr>
        <w:ind w:left="3960" w:hanging="180"/>
      </w:pPr>
    </w:lvl>
    <w:lvl w:ilvl="6" w:tplc="D80E51F4" w:tentative="1">
      <w:start w:val="1"/>
      <w:numFmt w:val="decimal"/>
      <w:lvlText w:val="%7."/>
      <w:lvlJc w:val="left"/>
      <w:pPr>
        <w:ind w:left="4680" w:hanging="360"/>
      </w:pPr>
    </w:lvl>
    <w:lvl w:ilvl="7" w:tplc="5DDAD37E" w:tentative="1">
      <w:start w:val="1"/>
      <w:numFmt w:val="lowerLetter"/>
      <w:lvlText w:val="%8."/>
      <w:lvlJc w:val="left"/>
      <w:pPr>
        <w:ind w:left="5400" w:hanging="360"/>
      </w:pPr>
    </w:lvl>
    <w:lvl w:ilvl="8" w:tplc="1110FFD0"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000ADC9C">
      <w:start w:val="1"/>
      <w:numFmt w:val="decimal"/>
      <w:lvlText w:val="%1."/>
      <w:lvlJc w:val="left"/>
      <w:pPr>
        <w:ind w:left="1004" w:hanging="360"/>
      </w:pPr>
    </w:lvl>
    <w:lvl w:ilvl="1" w:tplc="0758F70A" w:tentative="1">
      <w:start w:val="1"/>
      <w:numFmt w:val="lowerLetter"/>
      <w:lvlText w:val="%2."/>
      <w:lvlJc w:val="left"/>
      <w:pPr>
        <w:ind w:left="1724" w:hanging="360"/>
      </w:pPr>
    </w:lvl>
    <w:lvl w:ilvl="2" w:tplc="F67A4B2E" w:tentative="1">
      <w:start w:val="1"/>
      <w:numFmt w:val="lowerRoman"/>
      <w:lvlText w:val="%3."/>
      <w:lvlJc w:val="right"/>
      <w:pPr>
        <w:ind w:left="2444" w:hanging="180"/>
      </w:pPr>
    </w:lvl>
    <w:lvl w:ilvl="3" w:tplc="A162DAF2" w:tentative="1">
      <w:start w:val="1"/>
      <w:numFmt w:val="decimal"/>
      <w:lvlText w:val="%4."/>
      <w:lvlJc w:val="left"/>
      <w:pPr>
        <w:ind w:left="3164" w:hanging="360"/>
      </w:pPr>
    </w:lvl>
    <w:lvl w:ilvl="4" w:tplc="2410C296" w:tentative="1">
      <w:start w:val="1"/>
      <w:numFmt w:val="lowerLetter"/>
      <w:lvlText w:val="%5."/>
      <w:lvlJc w:val="left"/>
      <w:pPr>
        <w:ind w:left="3884" w:hanging="360"/>
      </w:pPr>
    </w:lvl>
    <w:lvl w:ilvl="5" w:tplc="67E40D88" w:tentative="1">
      <w:start w:val="1"/>
      <w:numFmt w:val="lowerRoman"/>
      <w:lvlText w:val="%6."/>
      <w:lvlJc w:val="right"/>
      <w:pPr>
        <w:ind w:left="4604" w:hanging="180"/>
      </w:pPr>
    </w:lvl>
    <w:lvl w:ilvl="6" w:tplc="6B925B82" w:tentative="1">
      <w:start w:val="1"/>
      <w:numFmt w:val="decimal"/>
      <w:lvlText w:val="%7."/>
      <w:lvlJc w:val="left"/>
      <w:pPr>
        <w:ind w:left="5324" w:hanging="360"/>
      </w:pPr>
    </w:lvl>
    <w:lvl w:ilvl="7" w:tplc="EF1A3CE6" w:tentative="1">
      <w:start w:val="1"/>
      <w:numFmt w:val="lowerLetter"/>
      <w:lvlText w:val="%8."/>
      <w:lvlJc w:val="left"/>
      <w:pPr>
        <w:ind w:left="6044" w:hanging="360"/>
      </w:pPr>
    </w:lvl>
    <w:lvl w:ilvl="8" w:tplc="D50A8DAA"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24DEC2F6">
      <w:start w:val="1"/>
      <w:numFmt w:val="decimal"/>
      <w:lvlText w:val="%1."/>
      <w:lvlJc w:val="left"/>
      <w:pPr>
        <w:ind w:left="1004" w:hanging="360"/>
      </w:pPr>
    </w:lvl>
    <w:lvl w:ilvl="1" w:tplc="EE049170" w:tentative="1">
      <w:start w:val="1"/>
      <w:numFmt w:val="lowerLetter"/>
      <w:lvlText w:val="%2."/>
      <w:lvlJc w:val="left"/>
      <w:pPr>
        <w:ind w:left="1724" w:hanging="360"/>
      </w:pPr>
    </w:lvl>
    <w:lvl w:ilvl="2" w:tplc="232228D6" w:tentative="1">
      <w:start w:val="1"/>
      <w:numFmt w:val="lowerRoman"/>
      <w:lvlText w:val="%3."/>
      <w:lvlJc w:val="right"/>
      <w:pPr>
        <w:ind w:left="2444" w:hanging="180"/>
      </w:pPr>
    </w:lvl>
    <w:lvl w:ilvl="3" w:tplc="F726083C" w:tentative="1">
      <w:start w:val="1"/>
      <w:numFmt w:val="decimal"/>
      <w:lvlText w:val="%4."/>
      <w:lvlJc w:val="left"/>
      <w:pPr>
        <w:ind w:left="3164" w:hanging="360"/>
      </w:pPr>
    </w:lvl>
    <w:lvl w:ilvl="4" w:tplc="4A0054D2" w:tentative="1">
      <w:start w:val="1"/>
      <w:numFmt w:val="lowerLetter"/>
      <w:lvlText w:val="%5."/>
      <w:lvlJc w:val="left"/>
      <w:pPr>
        <w:ind w:left="3884" w:hanging="360"/>
      </w:pPr>
    </w:lvl>
    <w:lvl w:ilvl="5" w:tplc="642449F0" w:tentative="1">
      <w:start w:val="1"/>
      <w:numFmt w:val="lowerRoman"/>
      <w:lvlText w:val="%6."/>
      <w:lvlJc w:val="right"/>
      <w:pPr>
        <w:ind w:left="4604" w:hanging="180"/>
      </w:pPr>
    </w:lvl>
    <w:lvl w:ilvl="6" w:tplc="E6AE4460" w:tentative="1">
      <w:start w:val="1"/>
      <w:numFmt w:val="decimal"/>
      <w:lvlText w:val="%7."/>
      <w:lvlJc w:val="left"/>
      <w:pPr>
        <w:ind w:left="5324" w:hanging="360"/>
      </w:pPr>
    </w:lvl>
    <w:lvl w:ilvl="7" w:tplc="7DACC55A" w:tentative="1">
      <w:start w:val="1"/>
      <w:numFmt w:val="lowerLetter"/>
      <w:lvlText w:val="%8."/>
      <w:lvlJc w:val="left"/>
      <w:pPr>
        <w:ind w:left="6044" w:hanging="360"/>
      </w:pPr>
    </w:lvl>
    <w:lvl w:ilvl="8" w:tplc="8372337C"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BDA61B02">
      <w:start w:val="1"/>
      <w:numFmt w:val="bullet"/>
      <w:lvlText w:val=""/>
      <w:lvlJc w:val="left"/>
      <w:pPr>
        <w:ind w:left="360" w:hanging="360"/>
      </w:pPr>
      <w:rPr>
        <w:rFonts w:ascii="Symbol" w:hAnsi="Symbol" w:hint="default"/>
      </w:rPr>
    </w:lvl>
    <w:lvl w:ilvl="1" w:tplc="5B94D0B6" w:tentative="1">
      <w:start w:val="1"/>
      <w:numFmt w:val="bullet"/>
      <w:lvlText w:val="o"/>
      <w:lvlJc w:val="left"/>
      <w:pPr>
        <w:ind w:left="1080" w:hanging="360"/>
      </w:pPr>
      <w:rPr>
        <w:rFonts w:ascii="Courier New" w:hAnsi="Courier New" w:hint="default"/>
      </w:rPr>
    </w:lvl>
    <w:lvl w:ilvl="2" w:tplc="8F5E82E6" w:tentative="1">
      <w:start w:val="1"/>
      <w:numFmt w:val="bullet"/>
      <w:lvlText w:val=""/>
      <w:lvlJc w:val="left"/>
      <w:pPr>
        <w:ind w:left="1800" w:hanging="360"/>
      </w:pPr>
      <w:rPr>
        <w:rFonts w:ascii="Wingdings" w:hAnsi="Wingdings" w:hint="default"/>
      </w:rPr>
    </w:lvl>
    <w:lvl w:ilvl="3" w:tplc="259E7710" w:tentative="1">
      <w:start w:val="1"/>
      <w:numFmt w:val="bullet"/>
      <w:lvlText w:val=""/>
      <w:lvlJc w:val="left"/>
      <w:pPr>
        <w:ind w:left="2520" w:hanging="360"/>
      </w:pPr>
      <w:rPr>
        <w:rFonts w:ascii="Symbol" w:hAnsi="Symbol" w:hint="default"/>
      </w:rPr>
    </w:lvl>
    <w:lvl w:ilvl="4" w:tplc="0DE0C936" w:tentative="1">
      <w:start w:val="1"/>
      <w:numFmt w:val="bullet"/>
      <w:lvlText w:val="o"/>
      <w:lvlJc w:val="left"/>
      <w:pPr>
        <w:ind w:left="3240" w:hanging="360"/>
      </w:pPr>
      <w:rPr>
        <w:rFonts w:ascii="Courier New" w:hAnsi="Courier New" w:hint="default"/>
      </w:rPr>
    </w:lvl>
    <w:lvl w:ilvl="5" w:tplc="A712D2D8" w:tentative="1">
      <w:start w:val="1"/>
      <w:numFmt w:val="bullet"/>
      <w:lvlText w:val=""/>
      <w:lvlJc w:val="left"/>
      <w:pPr>
        <w:ind w:left="3960" w:hanging="360"/>
      </w:pPr>
      <w:rPr>
        <w:rFonts w:ascii="Wingdings" w:hAnsi="Wingdings" w:hint="default"/>
      </w:rPr>
    </w:lvl>
    <w:lvl w:ilvl="6" w:tplc="214831CE" w:tentative="1">
      <w:start w:val="1"/>
      <w:numFmt w:val="bullet"/>
      <w:lvlText w:val=""/>
      <w:lvlJc w:val="left"/>
      <w:pPr>
        <w:ind w:left="4680" w:hanging="360"/>
      </w:pPr>
      <w:rPr>
        <w:rFonts w:ascii="Symbol" w:hAnsi="Symbol" w:hint="default"/>
      </w:rPr>
    </w:lvl>
    <w:lvl w:ilvl="7" w:tplc="3AAC6A6E" w:tentative="1">
      <w:start w:val="1"/>
      <w:numFmt w:val="bullet"/>
      <w:lvlText w:val="o"/>
      <w:lvlJc w:val="left"/>
      <w:pPr>
        <w:ind w:left="5400" w:hanging="360"/>
      </w:pPr>
      <w:rPr>
        <w:rFonts w:ascii="Courier New" w:hAnsi="Courier New" w:hint="default"/>
      </w:rPr>
    </w:lvl>
    <w:lvl w:ilvl="8" w:tplc="55F861BC"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612C3316">
      <w:start w:val="1"/>
      <w:numFmt w:val="decimal"/>
      <w:lvlText w:val="%1."/>
      <w:lvlJc w:val="left"/>
      <w:pPr>
        <w:ind w:left="1004" w:hanging="360"/>
      </w:pPr>
      <w:rPr>
        <w:rFonts w:hint="default"/>
      </w:rPr>
    </w:lvl>
    <w:lvl w:ilvl="1" w:tplc="40823602" w:tentative="1">
      <w:start w:val="1"/>
      <w:numFmt w:val="bullet"/>
      <w:lvlText w:val="o"/>
      <w:lvlJc w:val="left"/>
      <w:pPr>
        <w:ind w:left="1724" w:hanging="360"/>
      </w:pPr>
      <w:rPr>
        <w:rFonts w:ascii="Courier New" w:hAnsi="Courier New" w:cs="Courier New" w:hint="default"/>
      </w:rPr>
    </w:lvl>
    <w:lvl w:ilvl="2" w:tplc="3A600624" w:tentative="1">
      <w:start w:val="1"/>
      <w:numFmt w:val="bullet"/>
      <w:lvlText w:val=""/>
      <w:lvlJc w:val="left"/>
      <w:pPr>
        <w:ind w:left="2444" w:hanging="360"/>
      </w:pPr>
      <w:rPr>
        <w:rFonts w:ascii="Wingdings" w:hAnsi="Wingdings" w:hint="default"/>
      </w:rPr>
    </w:lvl>
    <w:lvl w:ilvl="3" w:tplc="CD94298C" w:tentative="1">
      <w:start w:val="1"/>
      <w:numFmt w:val="bullet"/>
      <w:lvlText w:val=""/>
      <w:lvlJc w:val="left"/>
      <w:pPr>
        <w:ind w:left="3164" w:hanging="360"/>
      </w:pPr>
      <w:rPr>
        <w:rFonts w:ascii="Symbol" w:hAnsi="Symbol" w:hint="default"/>
      </w:rPr>
    </w:lvl>
    <w:lvl w:ilvl="4" w:tplc="34D88AE6" w:tentative="1">
      <w:start w:val="1"/>
      <w:numFmt w:val="bullet"/>
      <w:lvlText w:val="o"/>
      <w:lvlJc w:val="left"/>
      <w:pPr>
        <w:ind w:left="3884" w:hanging="360"/>
      </w:pPr>
      <w:rPr>
        <w:rFonts w:ascii="Courier New" w:hAnsi="Courier New" w:cs="Courier New" w:hint="default"/>
      </w:rPr>
    </w:lvl>
    <w:lvl w:ilvl="5" w:tplc="19C4D17A" w:tentative="1">
      <w:start w:val="1"/>
      <w:numFmt w:val="bullet"/>
      <w:lvlText w:val=""/>
      <w:lvlJc w:val="left"/>
      <w:pPr>
        <w:ind w:left="4604" w:hanging="360"/>
      </w:pPr>
      <w:rPr>
        <w:rFonts w:ascii="Wingdings" w:hAnsi="Wingdings" w:hint="default"/>
      </w:rPr>
    </w:lvl>
    <w:lvl w:ilvl="6" w:tplc="D04CAC5C" w:tentative="1">
      <w:start w:val="1"/>
      <w:numFmt w:val="bullet"/>
      <w:lvlText w:val=""/>
      <w:lvlJc w:val="left"/>
      <w:pPr>
        <w:ind w:left="5324" w:hanging="360"/>
      </w:pPr>
      <w:rPr>
        <w:rFonts w:ascii="Symbol" w:hAnsi="Symbol" w:hint="default"/>
      </w:rPr>
    </w:lvl>
    <w:lvl w:ilvl="7" w:tplc="B4DA7F1A" w:tentative="1">
      <w:start w:val="1"/>
      <w:numFmt w:val="bullet"/>
      <w:lvlText w:val="o"/>
      <w:lvlJc w:val="left"/>
      <w:pPr>
        <w:ind w:left="6044" w:hanging="360"/>
      </w:pPr>
      <w:rPr>
        <w:rFonts w:ascii="Courier New" w:hAnsi="Courier New" w:cs="Courier New" w:hint="default"/>
      </w:rPr>
    </w:lvl>
    <w:lvl w:ilvl="8" w:tplc="7E84ED0C"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6CF0D3BC">
      <w:start w:val="1"/>
      <w:numFmt w:val="decimal"/>
      <w:lvlText w:val="%1."/>
      <w:lvlJc w:val="left"/>
      <w:pPr>
        <w:ind w:left="779" w:hanging="495"/>
      </w:pPr>
      <w:rPr>
        <w:rFonts w:hint="default"/>
      </w:rPr>
    </w:lvl>
    <w:lvl w:ilvl="1" w:tplc="94109DD8" w:tentative="1">
      <w:start w:val="1"/>
      <w:numFmt w:val="lowerLetter"/>
      <w:lvlText w:val="%2."/>
      <w:lvlJc w:val="left"/>
      <w:pPr>
        <w:ind w:left="1364" w:hanging="360"/>
      </w:pPr>
    </w:lvl>
    <w:lvl w:ilvl="2" w:tplc="F614FF4A" w:tentative="1">
      <w:start w:val="1"/>
      <w:numFmt w:val="lowerRoman"/>
      <w:lvlText w:val="%3."/>
      <w:lvlJc w:val="right"/>
      <w:pPr>
        <w:ind w:left="2084" w:hanging="180"/>
      </w:pPr>
    </w:lvl>
    <w:lvl w:ilvl="3" w:tplc="76EE18F2" w:tentative="1">
      <w:start w:val="1"/>
      <w:numFmt w:val="decimal"/>
      <w:lvlText w:val="%4."/>
      <w:lvlJc w:val="left"/>
      <w:pPr>
        <w:ind w:left="2804" w:hanging="360"/>
      </w:pPr>
    </w:lvl>
    <w:lvl w:ilvl="4" w:tplc="558440D2" w:tentative="1">
      <w:start w:val="1"/>
      <w:numFmt w:val="lowerLetter"/>
      <w:lvlText w:val="%5."/>
      <w:lvlJc w:val="left"/>
      <w:pPr>
        <w:ind w:left="3524" w:hanging="360"/>
      </w:pPr>
    </w:lvl>
    <w:lvl w:ilvl="5" w:tplc="1DA23B3E" w:tentative="1">
      <w:start w:val="1"/>
      <w:numFmt w:val="lowerRoman"/>
      <w:lvlText w:val="%6."/>
      <w:lvlJc w:val="right"/>
      <w:pPr>
        <w:ind w:left="4244" w:hanging="180"/>
      </w:pPr>
    </w:lvl>
    <w:lvl w:ilvl="6" w:tplc="4B5434BA" w:tentative="1">
      <w:start w:val="1"/>
      <w:numFmt w:val="decimal"/>
      <w:lvlText w:val="%7."/>
      <w:lvlJc w:val="left"/>
      <w:pPr>
        <w:ind w:left="4964" w:hanging="360"/>
      </w:pPr>
    </w:lvl>
    <w:lvl w:ilvl="7" w:tplc="262CA976" w:tentative="1">
      <w:start w:val="1"/>
      <w:numFmt w:val="lowerLetter"/>
      <w:lvlText w:val="%8."/>
      <w:lvlJc w:val="left"/>
      <w:pPr>
        <w:ind w:left="5684" w:hanging="360"/>
      </w:pPr>
    </w:lvl>
    <w:lvl w:ilvl="8" w:tplc="B6B82170"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E376E5D6">
      <w:start w:val="1"/>
      <w:numFmt w:val="decimal"/>
      <w:lvlText w:val="%1."/>
      <w:lvlJc w:val="left"/>
      <w:pPr>
        <w:ind w:left="1004" w:hanging="360"/>
      </w:pPr>
      <w:rPr>
        <w:rFonts w:hint="default"/>
      </w:rPr>
    </w:lvl>
    <w:lvl w:ilvl="1" w:tplc="EEE67F28" w:tentative="1">
      <w:start w:val="1"/>
      <w:numFmt w:val="bullet"/>
      <w:lvlText w:val="o"/>
      <w:lvlJc w:val="left"/>
      <w:pPr>
        <w:ind w:left="1724" w:hanging="360"/>
      </w:pPr>
      <w:rPr>
        <w:rFonts w:ascii="Courier New" w:hAnsi="Courier New" w:cs="Courier New" w:hint="default"/>
      </w:rPr>
    </w:lvl>
    <w:lvl w:ilvl="2" w:tplc="A760B424" w:tentative="1">
      <w:start w:val="1"/>
      <w:numFmt w:val="bullet"/>
      <w:lvlText w:val=""/>
      <w:lvlJc w:val="left"/>
      <w:pPr>
        <w:ind w:left="2444" w:hanging="360"/>
      </w:pPr>
      <w:rPr>
        <w:rFonts w:ascii="Wingdings" w:hAnsi="Wingdings" w:hint="default"/>
      </w:rPr>
    </w:lvl>
    <w:lvl w:ilvl="3" w:tplc="40CE868E" w:tentative="1">
      <w:start w:val="1"/>
      <w:numFmt w:val="bullet"/>
      <w:lvlText w:val=""/>
      <w:lvlJc w:val="left"/>
      <w:pPr>
        <w:ind w:left="3164" w:hanging="360"/>
      </w:pPr>
      <w:rPr>
        <w:rFonts w:ascii="Symbol" w:hAnsi="Symbol" w:hint="default"/>
      </w:rPr>
    </w:lvl>
    <w:lvl w:ilvl="4" w:tplc="6FA8E8F4" w:tentative="1">
      <w:start w:val="1"/>
      <w:numFmt w:val="bullet"/>
      <w:lvlText w:val="o"/>
      <w:lvlJc w:val="left"/>
      <w:pPr>
        <w:ind w:left="3884" w:hanging="360"/>
      </w:pPr>
      <w:rPr>
        <w:rFonts w:ascii="Courier New" w:hAnsi="Courier New" w:cs="Courier New" w:hint="default"/>
      </w:rPr>
    </w:lvl>
    <w:lvl w:ilvl="5" w:tplc="999EC64E" w:tentative="1">
      <w:start w:val="1"/>
      <w:numFmt w:val="bullet"/>
      <w:lvlText w:val=""/>
      <w:lvlJc w:val="left"/>
      <w:pPr>
        <w:ind w:left="4604" w:hanging="360"/>
      </w:pPr>
      <w:rPr>
        <w:rFonts w:ascii="Wingdings" w:hAnsi="Wingdings" w:hint="default"/>
      </w:rPr>
    </w:lvl>
    <w:lvl w:ilvl="6" w:tplc="135AD41C" w:tentative="1">
      <w:start w:val="1"/>
      <w:numFmt w:val="bullet"/>
      <w:lvlText w:val=""/>
      <w:lvlJc w:val="left"/>
      <w:pPr>
        <w:ind w:left="5324" w:hanging="360"/>
      </w:pPr>
      <w:rPr>
        <w:rFonts w:ascii="Symbol" w:hAnsi="Symbol" w:hint="default"/>
      </w:rPr>
    </w:lvl>
    <w:lvl w:ilvl="7" w:tplc="CB12FFF4" w:tentative="1">
      <w:start w:val="1"/>
      <w:numFmt w:val="bullet"/>
      <w:lvlText w:val="o"/>
      <w:lvlJc w:val="left"/>
      <w:pPr>
        <w:ind w:left="6044" w:hanging="360"/>
      </w:pPr>
      <w:rPr>
        <w:rFonts w:ascii="Courier New" w:hAnsi="Courier New" w:cs="Courier New" w:hint="default"/>
      </w:rPr>
    </w:lvl>
    <w:lvl w:ilvl="8" w:tplc="DEA635C2"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E69685C0">
      <w:start w:val="1"/>
      <w:numFmt w:val="decimal"/>
      <w:lvlText w:val="%1."/>
      <w:lvlJc w:val="left"/>
      <w:pPr>
        <w:ind w:left="779" w:hanging="495"/>
      </w:pPr>
      <w:rPr>
        <w:rFonts w:hint="default"/>
      </w:rPr>
    </w:lvl>
    <w:lvl w:ilvl="1" w:tplc="AD8AF2C8" w:tentative="1">
      <w:start w:val="1"/>
      <w:numFmt w:val="lowerLetter"/>
      <w:lvlText w:val="%2."/>
      <w:lvlJc w:val="left"/>
      <w:pPr>
        <w:ind w:left="1364" w:hanging="360"/>
      </w:pPr>
    </w:lvl>
    <w:lvl w:ilvl="2" w:tplc="64B86E0A" w:tentative="1">
      <w:start w:val="1"/>
      <w:numFmt w:val="lowerRoman"/>
      <w:lvlText w:val="%3."/>
      <w:lvlJc w:val="right"/>
      <w:pPr>
        <w:ind w:left="2084" w:hanging="180"/>
      </w:pPr>
    </w:lvl>
    <w:lvl w:ilvl="3" w:tplc="06C04EFA" w:tentative="1">
      <w:start w:val="1"/>
      <w:numFmt w:val="decimal"/>
      <w:lvlText w:val="%4."/>
      <w:lvlJc w:val="left"/>
      <w:pPr>
        <w:ind w:left="2804" w:hanging="360"/>
      </w:pPr>
    </w:lvl>
    <w:lvl w:ilvl="4" w:tplc="6734B31E" w:tentative="1">
      <w:start w:val="1"/>
      <w:numFmt w:val="lowerLetter"/>
      <w:lvlText w:val="%5."/>
      <w:lvlJc w:val="left"/>
      <w:pPr>
        <w:ind w:left="3524" w:hanging="360"/>
      </w:pPr>
    </w:lvl>
    <w:lvl w:ilvl="5" w:tplc="1CD09ED0" w:tentative="1">
      <w:start w:val="1"/>
      <w:numFmt w:val="lowerRoman"/>
      <w:lvlText w:val="%6."/>
      <w:lvlJc w:val="right"/>
      <w:pPr>
        <w:ind w:left="4244" w:hanging="180"/>
      </w:pPr>
    </w:lvl>
    <w:lvl w:ilvl="6" w:tplc="3FF61116" w:tentative="1">
      <w:start w:val="1"/>
      <w:numFmt w:val="decimal"/>
      <w:lvlText w:val="%7."/>
      <w:lvlJc w:val="left"/>
      <w:pPr>
        <w:ind w:left="4964" w:hanging="360"/>
      </w:pPr>
    </w:lvl>
    <w:lvl w:ilvl="7" w:tplc="E9A29B26" w:tentative="1">
      <w:start w:val="1"/>
      <w:numFmt w:val="lowerLetter"/>
      <w:lvlText w:val="%8."/>
      <w:lvlJc w:val="left"/>
      <w:pPr>
        <w:ind w:left="5684" w:hanging="360"/>
      </w:pPr>
    </w:lvl>
    <w:lvl w:ilvl="8" w:tplc="A0A8EC24"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A1C487E4">
      <w:start w:val="1"/>
      <w:numFmt w:val="decimal"/>
      <w:lvlText w:val="%1."/>
      <w:lvlJc w:val="left"/>
      <w:pPr>
        <w:ind w:left="1146" w:hanging="360"/>
      </w:pPr>
    </w:lvl>
    <w:lvl w:ilvl="1" w:tplc="BF1E8DD4" w:tentative="1">
      <w:start w:val="1"/>
      <w:numFmt w:val="lowerLetter"/>
      <w:lvlText w:val="%2."/>
      <w:lvlJc w:val="left"/>
      <w:pPr>
        <w:ind w:left="1866" w:hanging="360"/>
      </w:pPr>
    </w:lvl>
    <w:lvl w:ilvl="2" w:tplc="7C288FB6" w:tentative="1">
      <w:start w:val="1"/>
      <w:numFmt w:val="lowerRoman"/>
      <w:lvlText w:val="%3."/>
      <w:lvlJc w:val="right"/>
      <w:pPr>
        <w:ind w:left="2586" w:hanging="180"/>
      </w:pPr>
    </w:lvl>
    <w:lvl w:ilvl="3" w:tplc="E696BD66" w:tentative="1">
      <w:start w:val="1"/>
      <w:numFmt w:val="decimal"/>
      <w:lvlText w:val="%4."/>
      <w:lvlJc w:val="left"/>
      <w:pPr>
        <w:ind w:left="3306" w:hanging="360"/>
      </w:pPr>
    </w:lvl>
    <w:lvl w:ilvl="4" w:tplc="8098C98C" w:tentative="1">
      <w:start w:val="1"/>
      <w:numFmt w:val="lowerLetter"/>
      <w:lvlText w:val="%5."/>
      <w:lvlJc w:val="left"/>
      <w:pPr>
        <w:ind w:left="4026" w:hanging="360"/>
      </w:pPr>
    </w:lvl>
    <w:lvl w:ilvl="5" w:tplc="8CBA518A" w:tentative="1">
      <w:start w:val="1"/>
      <w:numFmt w:val="lowerRoman"/>
      <w:lvlText w:val="%6."/>
      <w:lvlJc w:val="right"/>
      <w:pPr>
        <w:ind w:left="4746" w:hanging="180"/>
      </w:pPr>
    </w:lvl>
    <w:lvl w:ilvl="6" w:tplc="8EC6E492" w:tentative="1">
      <w:start w:val="1"/>
      <w:numFmt w:val="decimal"/>
      <w:lvlText w:val="%7."/>
      <w:lvlJc w:val="left"/>
      <w:pPr>
        <w:ind w:left="5466" w:hanging="360"/>
      </w:pPr>
    </w:lvl>
    <w:lvl w:ilvl="7" w:tplc="5EAE8CE8" w:tentative="1">
      <w:start w:val="1"/>
      <w:numFmt w:val="lowerLetter"/>
      <w:lvlText w:val="%8."/>
      <w:lvlJc w:val="left"/>
      <w:pPr>
        <w:ind w:left="6186" w:hanging="360"/>
      </w:pPr>
    </w:lvl>
    <w:lvl w:ilvl="8" w:tplc="1F788016"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C7EC64B6">
      <w:start w:val="1"/>
      <w:numFmt w:val="bullet"/>
      <w:lvlText w:val=""/>
      <w:lvlJc w:val="left"/>
      <w:pPr>
        <w:ind w:left="720" w:hanging="360"/>
      </w:pPr>
      <w:rPr>
        <w:rFonts w:ascii="Symbol" w:hAnsi="Symbol" w:hint="default"/>
      </w:rPr>
    </w:lvl>
    <w:lvl w:ilvl="1" w:tplc="0F12ABAA" w:tentative="1">
      <w:start w:val="1"/>
      <w:numFmt w:val="bullet"/>
      <w:lvlText w:val="o"/>
      <w:lvlJc w:val="left"/>
      <w:pPr>
        <w:ind w:left="1440" w:hanging="360"/>
      </w:pPr>
      <w:rPr>
        <w:rFonts w:ascii="Courier New" w:hAnsi="Courier New" w:cs="Courier New" w:hint="default"/>
      </w:rPr>
    </w:lvl>
    <w:lvl w:ilvl="2" w:tplc="3300CF84" w:tentative="1">
      <w:start w:val="1"/>
      <w:numFmt w:val="bullet"/>
      <w:lvlText w:val=""/>
      <w:lvlJc w:val="left"/>
      <w:pPr>
        <w:ind w:left="2160" w:hanging="360"/>
      </w:pPr>
      <w:rPr>
        <w:rFonts w:ascii="Wingdings" w:hAnsi="Wingdings" w:hint="default"/>
      </w:rPr>
    </w:lvl>
    <w:lvl w:ilvl="3" w:tplc="922405AE" w:tentative="1">
      <w:start w:val="1"/>
      <w:numFmt w:val="bullet"/>
      <w:lvlText w:val=""/>
      <w:lvlJc w:val="left"/>
      <w:pPr>
        <w:ind w:left="2880" w:hanging="360"/>
      </w:pPr>
      <w:rPr>
        <w:rFonts w:ascii="Symbol" w:hAnsi="Symbol" w:hint="default"/>
      </w:rPr>
    </w:lvl>
    <w:lvl w:ilvl="4" w:tplc="23C47EA0" w:tentative="1">
      <w:start w:val="1"/>
      <w:numFmt w:val="bullet"/>
      <w:lvlText w:val="o"/>
      <w:lvlJc w:val="left"/>
      <w:pPr>
        <w:ind w:left="3600" w:hanging="360"/>
      </w:pPr>
      <w:rPr>
        <w:rFonts w:ascii="Courier New" w:hAnsi="Courier New" w:cs="Courier New" w:hint="default"/>
      </w:rPr>
    </w:lvl>
    <w:lvl w:ilvl="5" w:tplc="61BE1DDA" w:tentative="1">
      <w:start w:val="1"/>
      <w:numFmt w:val="bullet"/>
      <w:lvlText w:val=""/>
      <w:lvlJc w:val="left"/>
      <w:pPr>
        <w:ind w:left="4320" w:hanging="360"/>
      </w:pPr>
      <w:rPr>
        <w:rFonts w:ascii="Wingdings" w:hAnsi="Wingdings" w:hint="default"/>
      </w:rPr>
    </w:lvl>
    <w:lvl w:ilvl="6" w:tplc="BE6CC26A" w:tentative="1">
      <w:start w:val="1"/>
      <w:numFmt w:val="bullet"/>
      <w:lvlText w:val=""/>
      <w:lvlJc w:val="left"/>
      <w:pPr>
        <w:ind w:left="5040" w:hanging="360"/>
      </w:pPr>
      <w:rPr>
        <w:rFonts w:ascii="Symbol" w:hAnsi="Symbol" w:hint="default"/>
      </w:rPr>
    </w:lvl>
    <w:lvl w:ilvl="7" w:tplc="1024B59A" w:tentative="1">
      <w:start w:val="1"/>
      <w:numFmt w:val="bullet"/>
      <w:lvlText w:val="o"/>
      <w:lvlJc w:val="left"/>
      <w:pPr>
        <w:ind w:left="5760" w:hanging="360"/>
      </w:pPr>
      <w:rPr>
        <w:rFonts w:ascii="Courier New" w:hAnsi="Courier New" w:cs="Courier New" w:hint="default"/>
      </w:rPr>
    </w:lvl>
    <w:lvl w:ilvl="8" w:tplc="4FC6EA36"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B95203E8">
      <w:start w:val="1"/>
      <w:numFmt w:val="decimal"/>
      <w:lvlText w:val="%1."/>
      <w:lvlJc w:val="left"/>
      <w:pPr>
        <w:ind w:left="720" w:hanging="360"/>
      </w:pPr>
    </w:lvl>
    <w:lvl w:ilvl="1" w:tplc="1B0E2BE4" w:tentative="1">
      <w:start w:val="1"/>
      <w:numFmt w:val="lowerLetter"/>
      <w:lvlText w:val="%2."/>
      <w:lvlJc w:val="left"/>
      <w:pPr>
        <w:ind w:left="1440" w:hanging="360"/>
      </w:pPr>
    </w:lvl>
    <w:lvl w:ilvl="2" w:tplc="3198EC0C" w:tentative="1">
      <w:start w:val="1"/>
      <w:numFmt w:val="lowerRoman"/>
      <w:lvlText w:val="%3."/>
      <w:lvlJc w:val="right"/>
      <w:pPr>
        <w:ind w:left="2160" w:hanging="180"/>
      </w:pPr>
    </w:lvl>
    <w:lvl w:ilvl="3" w:tplc="1AAA4B6E" w:tentative="1">
      <w:start w:val="1"/>
      <w:numFmt w:val="decimal"/>
      <w:lvlText w:val="%4."/>
      <w:lvlJc w:val="left"/>
      <w:pPr>
        <w:ind w:left="2880" w:hanging="360"/>
      </w:pPr>
    </w:lvl>
    <w:lvl w:ilvl="4" w:tplc="29286C7A" w:tentative="1">
      <w:start w:val="1"/>
      <w:numFmt w:val="lowerLetter"/>
      <w:lvlText w:val="%5."/>
      <w:lvlJc w:val="left"/>
      <w:pPr>
        <w:ind w:left="3600" w:hanging="360"/>
      </w:pPr>
    </w:lvl>
    <w:lvl w:ilvl="5" w:tplc="DF127856" w:tentative="1">
      <w:start w:val="1"/>
      <w:numFmt w:val="lowerRoman"/>
      <w:lvlText w:val="%6."/>
      <w:lvlJc w:val="right"/>
      <w:pPr>
        <w:ind w:left="4320" w:hanging="180"/>
      </w:pPr>
    </w:lvl>
    <w:lvl w:ilvl="6" w:tplc="F8965382" w:tentative="1">
      <w:start w:val="1"/>
      <w:numFmt w:val="decimal"/>
      <w:lvlText w:val="%7."/>
      <w:lvlJc w:val="left"/>
      <w:pPr>
        <w:ind w:left="5040" w:hanging="360"/>
      </w:pPr>
    </w:lvl>
    <w:lvl w:ilvl="7" w:tplc="1C58BB1C" w:tentative="1">
      <w:start w:val="1"/>
      <w:numFmt w:val="lowerLetter"/>
      <w:lvlText w:val="%8."/>
      <w:lvlJc w:val="left"/>
      <w:pPr>
        <w:ind w:left="5760" w:hanging="360"/>
      </w:pPr>
    </w:lvl>
    <w:lvl w:ilvl="8" w:tplc="D7B83F9E"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DBD2AADE">
      <w:start w:val="1"/>
      <w:numFmt w:val="decimal"/>
      <w:lvlText w:val="%1)"/>
      <w:lvlJc w:val="left"/>
      <w:pPr>
        <w:ind w:left="720" w:hanging="360"/>
      </w:pPr>
      <w:rPr>
        <w:rFonts w:hint="default"/>
        <w:b/>
        <w:bCs/>
      </w:rPr>
    </w:lvl>
    <w:lvl w:ilvl="1" w:tplc="8A8818B6" w:tentative="1">
      <w:start w:val="1"/>
      <w:numFmt w:val="lowerLetter"/>
      <w:lvlText w:val="%2."/>
      <w:lvlJc w:val="left"/>
      <w:pPr>
        <w:ind w:left="1440" w:hanging="360"/>
      </w:pPr>
    </w:lvl>
    <w:lvl w:ilvl="2" w:tplc="6AD292A0" w:tentative="1">
      <w:start w:val="1"/>
      <w:numFmt w:val="lowerRoman"/>
      <w:lvlText w:val="%3."/>
      <w:lvlJc w:val="right"/>
      <w:pPr>
        <w:ind w:left="2160" w:hanging="180"/>
      </w:pPr>
    </w:lvl>
    <w:lvl w:ilvl="3" w:tplc="A74A4DDA" w:tentative="1">
      <w:start w:val="1"/>
      <w:numFmt w:val="decimal"/>
      <w:lvlText w:val="%4."/>
      <w:lvlJc w:val="left"/>
      <w:pPr>
        <w:ind w:left="2880" w:hanging="360"/>
      </w:pPr>
    </w:lvl>
    <w:lvl w:ilvl="4" w:tplc="03762DA0" w:tentative="1">
      <w:start w:val="1"/>
      <w:numFmt w:val="lowerLetter"/>
      <w:lvlText w:val="%5."/>
      <w:lvlJc w:val="left"/>
      <w:pPr>
        <w:ind w:left="3600" w:hanging="360"/>
      </w:pPr>
    </w:lvl>
    <w:lvl w:ilvl="5" w:tplc="C0F4D7E6" w:tentative="1">
      <w:start w:val="1"/>
      <w:numFmt w:val="lowerRoman"/>
      <w:lvlText w:val="%6."/>
      <w:lvlJc w:val="right"/>
      <w:pPr>
        <w:ind w:left="4320" w:hanging="180"/>
      </w:pPr>
    </w:lvl>
    <w:lvl w:ilvl="6" w:tplc="43963DEA" w:tentative="1">
      <w:start w:val="1"/>
      <w:numFmt w:val="decimal"/>
      <w:lvlText w:val="%7."/>
      <w:lvlJc w:val="left"/>
      <w:pPr>
        <w:ind w:left="5040" w:hanging="360"/>
      </w:pPr>
    </w:lvl>
    <w:lvl w:ilvl="7" w:tplc="BB4CDB40" w:tentative="1">
      <w:start w:val="1"/>
      <w:numFmt w:val="lowerLetter"/>
      <w:lvlText w:val="%8."/>
      <w:lvlJc w:val="left"/>
      <w:pPr>
        <w:ind w:left="5760" w:hanging="360"/>
      </w:pPr>
    </w:lvl>
    <w:lvl w:ilvl="8" w:tplc="C7EACFAE" w:tentative="1">
      <w:start w:val="1"/>
      <w:numFmt w:val="lowerRoman"/>
      <w:lvlText w:val="%9."/>
      <w:lvlJc w:val="right"/>
      <w:pPr>
        <w:ind w:left="6480" w:hanging="180"/>
      </w:pPr>
    </w:lvl>
  </w:abstractNum>
  <w:num w:numId="1" w16cid:durableId="354158599">
    <w:abstractNumId w:val="6"/>
  </w:num>
  <w:num w:numId="2" w16cid:durableId="101192685">
    <w:abstractNumId w:val="11"/>
  </w:num>
  <w:num w:numId="3" w16cid:durableId="2031104529">
    <w:abstractNumId w:val="3"/>
  </w:num>
  <w:num w:numId="4" w16cid:durableId="1078484110">
    <w:abstractNumId w:val="13"/>
  </w:num>
  <w:num w:numId="5" w16cid:durableId="934434434">
    <w:abstractNumId w:val="4"/>
  </w:num>
  <w:num w:numId="6" w16cid:durableId="786659142">
    <w:abstractNumId w:val="5"/>
  </w:num>
  <w:num w:numId="7" w16cid:durableId="1614433326">
    <w:abstractNumId w:val="0"/>
  </w:num>
  <w:num w:numId="8" w16cid:durableId="1843936106">
    <w:abstractNumId w:val="12"/>
  </w:num>
  <w:num w:numId="9" w16cid:durableId="2103605383">
    <w:abstractNumId w:val="1"/>
  </w:num>
  <w:num w:numId="10" w16cid:durableId="1221795134">
    <w:abstractNumId w:val="14"/>
  </w:num>
  <w:num w:numId="11" w16cid:durableId="234123563">
    <w:abstractNumId w:val="2"/>
  </w:num>
  <w:num w:numId="12" w16cid:durableId="98572601">
    <w:abstractNumId w:val="8"/>
  </w:num>
  <w:num w:numId="13" w16cid:durableId="1799713899">
    <w:abstractNumId w:val="10"/>
  </w:num>
  <w:num w:numId="14" w16cid:durableId="334110040">
    <w:abstractNumId w:val="9"/>
  </w:num>
  <w:num w:numId="15" w16cid:durableId="17581665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242E5"/>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6BF5"/>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9B6BC2D"/>
  <w15:docId w15:val="{ACE7192F-6B37-4F02-871B-634D0DB8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1604</Words>
  <Characters>8667</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2022-05-17T17:09:00Z</dcterms:modified>
  <cp:category>Έγγραφα Ιατρικής ΑΠΘ</cp:category>
</cp:coreProperties>
</file>